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32932" w14:textId="74C65A99" w:rsidR="00A63D25" w:rsidRPr="00A63D25" w:rsidRDefault="00A63D25" w:rsidP="00A63D25">
      <w:pPr>
        <w:tabs>
          <w:tab w:val="center" w:pos="4536"/>
          <w:tab w:val="right" w:pos="8280"/>
          <w:tab w:val="right" w:pos="9639"/>
        </w:tabs>
        <w:spacing w:after="0"/>
        <w:ind w:right="2"/>
        <w:rPr>
          <w:rFonts w:ascii="Arial" w:eastAsia="ＭＳ ゴシック" w:hAnsi="Arial" w:cs="Arial" w:hint="eastAsia"/>
          <w:b/>
          <w:bCs/>
          <w:sz w:val="24"/>
          <w:szCs w:val="24"/>
          <w:lang w:eastAsia="ja-JP"/>
        </w:rPr>
      </w:pPr>
      <w:r w:rsidRPr="00A63D25">
        <w:rPr>
          <w:rFonts w:ascii="Arial" w:eastAsia="ＭＳ ゴシック" w:hAnsi="Arial" w:cs="Arial"/>
          <w:b/>
          <w:bCs/>
          <w:sz w:val="24"/>
          <w:szCs w:val="24"/>
        </w:rPr>
        <w:t>3GPP TSG RAN WG1 #</w:t>
      </w:r>
      <w:r w:rsidRPr="00A63D25">
        <w:rPr>
          <w:rFonts w:ascii="Arial" w:eastAsia="ＭＳ ゴシック" w:hAnsi="Arial" w:cs="Arial" w:hint="eastAsia"/>
          <w:b/>
          <w:bCs/>
          <w:sz w:val="24"/>
          <w:szCs w:val="24"/>
          <w:lang w:eastAsia="ja-JP"/>
        </w:rPr>
        <w:t>1</w:t>
      </w:r>
      <w:r w:rsidRPr="00A63D25">
        <w:rPr>
          <w:rFonts w:ascii="Arial" w:eastAsia="ＭＳ ゴシック" w:hAnsi="Arial" w:cs="Arial"/>
          <w:b/>
          <w:bCs/>
          <w:sz w:val="24"/>
          <w:szCs w:val="24"/>
          <w:lang w:eastAsia="ja-JP"/>
        </w:rPr>
        <w:t>0</w:t>
      </w:r>
      <w:r w:rsidR="006C5D49">
        <w:rPr>
          <w:rFonts w:ascii="Arial" w:eastAsia="ＭＳ ゴシック" w:hAnsi="Arial" w:cs="Arial"/>
          <w:b/>
          <w:bCs/>
          <w:sz w:val="24"/>
          <w:szCs w:val="24"/>
          <w:lang w:eastAsia="ja-JP"/>
        </w:rPr>
        <w:t>8</w:t>
      </w:r>
      <w:r w:rsidRPr="00A63D25">
        <w:rPr>
          <w:rFonts w:ascii="Arial" w:eastAsia="ＭＳ ゴシック" w:hAnsi="Arial" w:cs="Arial" w:hint="eastAsia"/>
          <w:b/>
          <w:bCs/>
          <w:sz w:val="24"/>
          <w:szCs w:val="24"/>
          <w:lang w:eastAsia="ja-JP"/>
        </w:rPr>
        <w:t>-e</w:t>
      </w:r>
      <w:r w:rsidRPr="00A63D25">
        <w:rPr>
          <w:rFonts w:ascii="Arial" w:eastAsia="ＭＳ ゴシック" w:hAnsi="Arial" w:cs="Arial"/>
          <w:b/>
          <w:bCs/>
          <w:sz w:val="24"/>
          <w:szCs w:val="24"/>
        </w:rPr>
        <w:tab/>
      </w:r>
      <w:r w:rsidRPr="00A63D25">
        <w:rPr>
          <w:rFonts w:ascii="Arial" w:eastAsia="ＭＳ ゴシック" w:hAnsi="Arial" w:cs="Arial"/>
          <w:b/>
          <w:bCs/>
          <w:sz w:val="24"/>
          <w:szCs w:val="24"/>
        </w:rPr>
        <w:tab/>
      </w:r>
      <w:r w:rsidRPr="00A63D25">
        <w:rPr>
          <w:rFonts w:ascii="Arial" w:eastAsia="ＭＳ ゴシック" w:hAnsi="Arial" w:cs="Arial"/>
          <w:b/>
          <w:bCs/>
          <w:sz w:val="24"/>
          <w:szCs w:val="24"/>
        </w:rPr>
        <w:tab/>
        <w:t>R1-2</w:t>
      </w:r>
      <w:r w:rsidR="006C5D49">
        <w:rPr>
          <w:rFonts w:ascii="Arial" w:eastAsia="ＭＳ ゴシック" w:hAnsi="Arial" w:cs="Arial"/>
          <w:b/>
          <w:bCs/>
          <w:sz w:val="24"/>
          <w:szCs w:val="24"/>
        </w:rPr>
        <w:t>2</w:t>
      </w:r>
      <w:r w:rsidR="004B1BCF">
        <w:rPr>
          <w:rFonts w:ascii="Arial" w:eastAsia="ＭＳ ゴシック" w:hAnsi="Arial" w:cs="Arial" w:hint="eastAsia"/>
          <w:b/>
          <w:bCs/>
          <w:sz w:val="24"/>
          <w:szCs w:val="24"/>
          <w:lang w:eastAsia="ja-JP"/>
        </w:rPr>
        <w:t>0</w:t>
      </w:r>
      <w:r w:rsidR="004B1BCF">
        <w:rPr>
          <w:rFonts w:ascii="Arial" w:eastAsia="ＭＳ ゴシック" w:hAnsi="Arial" w:cs="Arial"/>
          <w:b/>
          <w:bCs/>
          <w:sz w:val="24"/>
          <w:szCs w:val="24"/>
          <w:lang w:eastAsia="ja-JP"/>
        </w:rPr>
        <w:t>1416</w:t>
      </w:r>
    </w:p>
    <w:p w14:paraId="0FF05309" w14:textId="1CAEF146" w:rsidR="00A63D25" w:rsidRDefault="00A63D25" w:rsidP="00A63D25">
      <w:pPr>
        <w:tabs>
          <w:tab w:val="center" w:pos="4536"/>
          <w:tab w:val="right" w:pos="9072"/>
        </w:tabs>
        <w:spacing w:after="0"/>
        <w:rPr>
          <w:rFonts w:ascii="Arial" w:eastAsia="ＭＳ 明朝" w:hAnsi="Arial" w:cs="Arial"/>
          <w:b/>
          <w:bCs/>
          <w:sz w:val="24"/>
          <w:szCs w:val="24"/>
          <w:lang w:eastAsia="ja-JP"/>
        </w:rPr>
      </w:pPr>
      <w:r w:rsidRPr="00A63D25">
        <w:rPr>
          <w:rFonts w:ascii="Arial" w:eastAsia="ＭＳ 明朝" w:hAnsi="Arial" w:cs="Arial"/>
          <w:b/>
          <w:bCs/>
          <w:sz w:val="24"/>
          <w:szCs w:val="24"/>
          <w:lang w:eastAsia="ja-JP"/>
        </w:rPr>
        <w:t xml:space="preserve">e-Meeting, </w:t>
      </w:r>
      <w:r w:rsidR="00227C7A">
        <w:rPr>
          <w:rFonts w:ascii="Arial" w:eastAsia="ＭＳ 明朝" w:hAnsi="Arial" w:cs="Arial"/>
          <w:b/>
          <w:bCs/>
          <w:sz w:val="24"/>
          <w:szCs w:val="24"/>
          <w:lang w:eastAsia="ja-JP"/>
        </w:rPr>
        <w:t>February 21st – March 3rd</w:t>
      </w:r>
      <w:r w:rsidRPr="00A63D25">
        <w:rPr>
          <w:rFonts w:ascii="Arial" w:eastAsia="ＭＳ 明朝" w:hAnsi="Arial" w:cs="Arial"/>
          <w:b/>
          <w:bCs/>
          <w:sz w:val="24"/>
          <w:szCs w:val="24"/>
          <w:lang w:eastAsia="ja-JP"/>
        </w:rPr>
        <w:t>, 202</w:t>
      </w:r>
      <w:r w:rsidR="00097376">
        <w:rPr>
          <w:rFonts w:ascii="Arial" w:eastAsia="ＭＳ 明朝" w:hAnsi="Arial" w:cs="Arial"/>
          <w:b/>
          <w:bCs/>
          <w:sz w:val="24"/>
          <w:szCs w:val="24"/>
          <w:lang w:eastAsia="ja-JP"/>
        </w:rPr>
        <w:t>2</w:t>
      </w:r>
    </w:p>
    <w:p w14:paraId="641DAB62" w14:textId="77777777" w:rsidR="00A63D25" w:rsidRPr="00A63D25" w:rsidRDefault="00A63D25" w:rsidP="00A63D25">
      <w:pPr>
        <w:tabs>
          <w:tab w:val="center" w:pos="4536"/>
          <w:tab w:val="right" w:pos="9072"/>
        </w:tabs>
        <w:spacing w:after="0"/>
        <w:rPr>
          <w:rFonts w:ascii="Arial" w:eastAsia="ＭＳ 明朝" w:hAnsi="Arial" w:cs="Arial"/>
          <w:b/>
          <w:bCs/>
          <w:sz w:val="24"/>
          <w:szCs w:val="24"/>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34FEE000" w:rsidR="006D4885" w:rsidRDefault="007E36B6">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6D4885">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172837">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5ABFF0D7" w:rsidR="006D4885" w:rsidRDefault="000E0DBA" w:rsidP="00A63D25">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A63D25">
              <w:rPr>
                <w:b/>
                <w:noProof/>
                <w:sz w:val="28"/>
              </w:rPr>
              <w:t>xxxx</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7B54FF60" w:rsidR="006D4885" w:rsidRDefault="00172837" w:rsidP="00A63D25">
            <w:pPr>
              <w:pStyle w:val="CRCoverPage"/>
              <w:spacing w:after="0"/>
              <w:jc w:val="center"/>
              <w:rPr>
                <w:noProof/>
                <w:sz w:val="28"/>
              </w:rPr>
            </w:pPr>
            <w:fldSimple w:instr=" DOCPROPERTY  Version  \* MERGEFORMAT ">
              <w:r w:rsidR="006D4885" w:rsidRPr="0092341D">
                <w:rPr>
                  <w:b/>
                  <w:noProof/>
                  <w:sz w:val="28"/>
                </w:rPr>
                <w:t>16.</w:t>
              </w:r>
              <w:r w:rsidR="00021C9F">
                <w:rPr>
                  <w:b/>
                  <w:noProof/>
                  <w:sz w:val="28"/>
                </w:rPr>
                <w:t>8</w:t>
              </w:r>
              <w:r w:rsidR="00300ED8" w:rsidRPr="0092341D">
                <w:rPr>
                  <w:b/>
                  <w:noProof/>
                  <w:sz w:val="28"/>
                </w:rPr>
                <w:t>.0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0D7B53D4" w:rsidR="00EC05E6" w:rsidRPr="002F0D26" w:rsidRDefault="00A63D25" w:rsidP="00021C9F">
            <w:pPr>
              <w:pStyle w:val="CRCoverPage"/>
              <w:spacing w:after="0"/>
              <w:ind w:left="100"/>
              <w:rPr>
                <w:noProof/>
                <w:highlight w:val="yellow"/>
              </w:rPr>
            </w:pPr>
            <w:r w:rsidRPr="00A63D25">
              <w:t xml:space="preserve">Correction of </w:t>
            </w:r>
            <w:r w:rsidR="00021C9F">
              <w:t>SL type 1 HARQ-ACK codebook for boundary of resource pool period</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5B1DB1A2" w:rsidR="006D4885" w:rsidRDefault="006A71C2">
            <w:pPr>
              <w:pStyle w:val="CRCoverPage"/>
              <w:spacing w:after="0"/>
              <w:ind w:left="100"/>
              <w:rPr>
                <w:noProof/>
              </w:rPr>
            </w:pPr>
            <w:r>
              <w:t>NTT DOCOMO</w:t>
            </w:r>
            <w:r w:rsidR="00A63D25">
              <w:t>, INC.</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35FF18E" w:rsidR="006D4885" w:rsidRDefault="006D4885">
            <w:pPr>
              <w:pStyle w:val="CRCoverPage"/>
              <w:spacing w:after="0"/>
              <w:ind w:left="100"/>
              <w:rPr>
                <w:noProof/>
              </w:rPr>
            </w:pP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B48F9D8" w:rsidR="006D4885" w:rsidRDefault="0060328A" w:rsidP="00021C9F">
            <w:pPr>
              <w:pStyle w:val="CRCoverPage"/>
              <w:spacing w:after="0"/>
              <w:ind w:left="100"/>
              <w:rPr>
                <w:noProof/>
              </w:rPr>
            </w:pPr>
            <w:r>
              <w:t>202</w:t>
            </w:r>
            <w:r w:rsidR="00021C9F">
              <w:t>2</w:t>
            </w:r>
            <w:r>
              <w:t>-</w:t>
            </w:r>
            <w:r w:rsidR="002F0D26">
              <w:t>0</w:t>
            </w:r>
            <w:r w:rsidR="00021C9F">
              <w:t>2</w:t>
            </w:r>
            <w:r>
              <w:t>-</w:t>
            </w:r>
            <w:r w:rsidR="00021C9F">
              <w:t>xx</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BCD8F6E" w14:textId="7B44797E" w:rsidR="0092341D" w:rsidRDefault="007F32CD" w:rsidP="00DF5FCF">
            <w:pPr>
              <w:pStyle w:val="CRCoverPage"/>
              <w:spacing w:after="0"/>
              <w:rPr>
                <w:noProof/>
              </w:rPr>
            </w:pPr>
            <w:r>
              <w:rPr>
                <w:noProof/>
              </w:rPr>
              <w:t>In Rel-16, PSFCH occasion is provided in a periodic manner. The periodicity is 1, 2, or 4. For example when 4 is (pre-)configured, basically one PSFCH occasion is associated with 4 PSSCH occasions. One key point here is that around boundary of two resource pool periods, there is a special PSFCH occasion not associated with 4 PSSCH occasions due to a situation where the number of slots available for SL is not multiple of 4. This is illustrated as below.</w:t>
            </w:r>
          </w:p>
          <w:p w14:paraId="7FE98888" w14:textId="2EA27563" w:rsidR="007F32CD" w:rsidRDefault="00A65416" w:rsidP="00DF5FCF">
            <w:pPr>
              <w:pStyle w:val="CRCoverPage"/>
              <w:spacing w:after="0"/>
              <w:rPr>
                <w:noProof/>
              </w:rPr>
            </w:pPr>
            <w:r w:rsidRPr="00A65416">
              <w:rPr>
                <w:noProof/>
                <w:lang w:val="en-US" w:eastAsia="ja-JP"/>
              </w:rPr>
              <w:drawing>
                <wp:inline distT="0" distB="0" distL="0" distR="0" wp14:anchorId="13E505F8" wp14:editId="5B2B7E8B">
                  <wp:extent cx="4353560" cy="1168400"/>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3560" cy="1168400"/>
                          </a:xfrm>
                          <a:prstGeom prst="rect">
                            <a:avLst/>
                          </a:prstGeom>
                          <a:noFill/>
                          <a:ln>
                            <a:noFill/>
                          </a:ln>
                        </pic:spPr>
                      </pic:pic>
                    </a:graphicData>
                  </a:graphic>
                </wp:inline>
              </w:drawing>
            </w:r>
          </w:p>
          <w:p w14:paraId="38F8883B" w14:textId="297E171B" w:rsidR="007F32CD" w:rsidRDefault="007F32CD" w:rsidP="00DF5FCF">
            <w:pPr>
              <w:pStyle w:val="CRCoverPage"/>
              <w:spacing w:after="0"/>
              <w:rPr>
                <w:noProof/>
              </w:rPr>
            </w:pPr>
          </w:p>
          <w:p w14:paraId="65492CDD" w14:textId="1D9884FF" w:rsidR="00A65416" w:rsidRDefault="00A65416" w:rsidP="00DF5FCF">
            <w:pPr>
              <w:pStyle w:val="CRCoverPage"/>
              <w:spacing w:after="0"/>
              <w:rPr>
                <w:noProof/>
              </w:rPr>
            </w:pPr>
            <w:r>
              <w:rPr>
                <w:noProof/>
              </w:rPr>
              <w:t>In addition in Rel-16, SL HARQ-ACK can be reported to gNB as type-1 codebook. Section 16.5.1.1 of TS38.213 specifies how to construct the codebook. However, it seems that the spec text has abmiguity on the abovementioned special PSFCH occasion. The section has the following text:</w:t>
            </w:r>
          </w:p>
          <w:tbl>
            <w:tblPr>
              <w:tblStyle w:val="aff"/>
              <w:tblW w:w="0" w:type="auto"/>
              <w:tblLayout w:type="fixed"/>
              <w:tblLook w:val="04A0" w:firstRow="1" w:lastRow="0" w:firstColumn="1" w:lastColumn="0" w:noHBand="0" w:noVBand="1"/>
            </w:tblPr>
            <w:tblGrid>
              <w:gridCol w:w="6855"/>
            </w:tblGrid>
            <w:tr w:rsidR="00A65416" w:rsidRPr="00A65416" w14:paraId="04C82C8D" w14:textId="77777777" w:rsidTr="00A65416">
              <w:tc>
                <w:tcPr>
                  <w:tcW w:w="6855" w:type="dxa"/>
                </w:tcPr>
                <w:p w14:paraId="0D69F385" w14:textId="77777777" w:rsidR="00A65416" w:rsidRPr="00A65416" w:rsidRDefault="00A65416" w:rsidP="00A65416">
                  <w:pPr>
                    <w:spacing w:after="0"/>
                    <w:ind w:left="1702" w:hanging="284"/>
                    <w:rPr>
                      <w:rFonts w:eastAsia="SimSun"/>
                      <w:sz w:val="18"/>
                      <w:lang w:val="en-US" w:eastAsia="zh-CN"/>
                    </w:rPr>
                  </w:pPr>
                  <w:r w:rsidRPr="00A65416">
                    <w:rPr>
                      <w:rFonts w:eastAsia="SimSun" w:hint="eastAsia"/>
                      <w:sz w:val="18"/>
                      <w:lang w:eastAsia="zh-CN"/>
                    </w:rPr>
                    <w:t xml:space="preserve">Set </w:t>
                  </w:r>
                  <m:oMath>
                    <m:sSub>
                      <m:sSubPr>
                        <m:ctrlPr>
                          <w:rPr>
                            <w:rFonts w:ascii="Cambria Math" w:eastAsia="SimSun" w:hAnsi="Cambria Math"/>
                            <w:i/>
                            <w:sz w:val="18"/>
                          </w:rPr>
                        </m:ctrlPr>
                      </m:sSubPr>
                      <m:e>
                        <m:r>
                          <w:rPr>
                            <w:rFonts w:ascii="Cambria Math" w:eastAsia="SimSun"/>
                            <w:sz w:val="18"/>
                          </w:rPr>
                          <m:t>n</m:t>
                        </m:r>
                      </m:e>
                      <m:sub>
                        <m:r>
                          <w:rPr>
                            <w:rFonts w:ascii="Cambria Math" w:eastAsia="SimSun"/>
                            <w:sz w:val="18"/>
                          </w:rPr>
                          <m:t>F</m:t>
                        </m:r>
                      </m:sub>
                    </m:sSub>
                    <m:r>
                      <w:rPr>
                        <w:rFonts w:ascii="Cambria Math" w:eastAsia="SimSun"/>
                        <w:sz w:val="18"/>
                      </w:rPr>
                      <m:t>=0</m:t>
                    </m:r>
                  </m:oMath>
                  <w:r w:rsidRPr="00A65416">
                    <w:rPr>
                      <w:rFonts w:eastAsia="SimSun"/>
                      <w:sz w:val="18"/>
                    </w:rPr>
                    <w:t xml:space="preserve"> </w:t>
                  </w:r>
                  <w:r w:rsidRPr="00A65416">
                    <w:rPr>
                      <w:rFonts w:eastAsia="SimSun"/>
                      <w:sz w:val="18"/>
                      <w:lang w:eastAsia="zh-CN"/>
                    </w:rPr>
                    <w:t>–</w:t>
                  </w:r>
                  <w:r w:rsidRPr="00A65416">
                    <w:rPr>
                      <w:rFonts w:eastAsia="SimSun" w:hint="eastAsia"/>
                      <w:sz w:val="18"/>
                      <w:lang w:eastAsia="zh-CN"/>
                    </w:rPr>
                    <w:t xml:space="preserve"> index of </w:t>
                  </w:r>
                  <w:r w:rsidRPr="00A65416">
                    <w:rPr>
                      <w:rFonts w:eastAsia="SimSun"/>
                      <w:sz w:val="18"/>
                      <w:lang w:eastAsia="zh-CN"/>
                    </w:rPr>
                    <w:t xml:space="preserve">a </w:t>
                  </w:r>
                  <w:r w:rsidRPr="00A65416">
                    <w:rPr>
                      <w:rFonts w:eastAsia="SimSun"/>
                      <w:sz w:val="18"/>
                      <w:lang w:val="en-US" w:eastAsia="zh-CN"/>
                    </w:rPr>
                    <w:t>S</w:t>
                  </w:r>
                  <w:r w:rsidRPr="00A65416">
                    <w:rPr>
                      <w:rFonts w:eastAsia="SimSun"/>
                      <w:sz w:val="18"/>
                      <w:lang w:eastAsia="zh-CN"/>
                    </w:rPr>
                    <w:t xml:space="preserve">L </w:t>
                  </w:r>
                  <w:r w:rsidRPr="00A65416">
                    <w:rPr>
                      <w:rFonts w:eastAsia="SimSun" w:hint="eastAsia"/>
                      <w:sz w:val="18"/>
                      <w:lang w:eastAsia="zh-CN"/>
                    </w:rPr>
                    <w:t xml:space="preserve">slot </w:t>
                  </w:r>
                  <w:r w:rsidRPr="00A65416">
                    <w:rPr>
                      <w:rFonts w:eastAsia="SimSun"/>
                      <w:sz w:val="18"/>
                      <w:lang w:eastAsia="zh-CN"/>
                    </w:rPr>
                    <w:t xml:space="preserve">within an </w:t>
                  </w:r>
                  <w:r w:rsidRPr="00A65416">
                    <w:rPr>
                      <w:rFonts w:eastAsia="SimSun"/>
                      <w:sz w:val="18"/>
                      <w:lang w:val="en-US" w:eastAsia="zh-CN"/>
                    </w:rPr>
                    <w:t>PSFCH period</w:t>
                  </w:r>
                </w:p>
                <w:p w14:paraId="34AFF109" w14:textId="77777777" w:rsidR="00A65416" w:rsidRPr="00A65416" w:rsidRDefault="00A65416" w:rsidP="00A65416">
                  <w:pPr>
                    <w:spacing w:after="0"/>
                    <w:ind w:left="1702" w:hanging="284"/>
                    <w:rPr>
                      <w:rFonts w:eastAsia="SimSun"/>
                      <w:sz w:val="18"/>
                      <w:lang w:eastAsia="zh-CN"/>
                    </w:rPr>
                  </w:pPr>
                  <w:r w:rsidRPr="00A65416">
                    <w:rPr>
                      <w:rFonts w:eastAsia="SimSun"/>
                      <w:sz w:val="18"/>
                      <w:lang w:val="en-US" w:eastAsia="zh-CN"/>
                    </w:rPr>
                    <w:t xml:space="preserve">while </w:t>
                  </w:r>
                  <m:oMath>
                    <m:sSub>
                      <m:sSubPr>
                        <m:ctrlPr>
                          <w:rPr>
                            <w:rFonts w:ascii="Cambria Math" w:eastAsia="SimSun" w:hAnsi="Cambria Math"/>
                            <w:sz w:val="18"/>
                            <w:lang w:val="en-US" w:eastAsia="zh-CN"/>
                          </w:rPr>
                        </m:ctrlPr>
                      </m:sSubPr>
                      <m:e>
                        <m:r>
                          <w:rPr>
                            <w:rFonts w:ascii="Cambria Math" w:eastAsia="SimSun" w:hAnsi="Cambria Math"/>
                            <w:sz w:val="18"/>
                            <w:lang w:val="en-US" w:eastAsia="zh-CN"/>
                          </w:rPr>
                          <m:t>n</m:t>
                        </m:r>
                      </m:e>
                      <m:sub>
                        <m:r>
                          <w:rPr>
                            <w:rFonts w:ascii="Cambria Math" w:eastAsia="SimSun" w:hAnsi="Cambria Math"/>
                            <w:sz w:val="18"/>
                            <w:lang w:val="en-US" w:eastAsia="zh-CN"/>
                          </w:rPr>
                          <m:t>F</m:t>
                        </m:r>
                      </m:sub>
                    </m:sSub>
                    <m:r>
                      <m:rPr>
                        <m:sty m:val="p"/>
                      </m:rPr>
                      <w:rPr>
                        <w:rFonts w:ascii="Cambria Math" w:eastAsia="SimSun" w:hAnsi="Cambria Math"/>
                        <w:sz w:val="18"/>
                        <w:lang w:val="en-US" w:eastAsia="zh-CN"/>
                      </w:rPr>
                      <m:t>&lt;</m:t>
                    </m:r>
                    <m:sSub>
                      <m:sSubPr>
                        <m:ctrlPr>
                          <w:rPr>
                            <w:rFonts w:ascii="Cambria Math" w:eastAsia="SimSun" w:hAnsi="Cambria Math"/>
                            <w:sz w:val="18"/>
                            <w:lang w:val="en-US" w:eastAsia="zh-CN"/>
                          </w:rPr>
                        </m:ctrlPr>
                      </m:sSubPr>
                      <m:e>
                        <m:r>
                          <w:rPr>
                            <w:rFonts w:ascii="Cambria Math" w:eastAsia="SimSun" w:hAnsi="Cambria Math"/>
                            <w:sz w:val="18"/>
                            <w:lang w:val="en-US" w:eastAsia="zh-CN"/>
                          </w:rPr>
                          <m:t>N</m:t>
                        </m:r>
                      </m:e>
                      <m:sub>
                        <m:r>
                          <w:rPr>
                            <w:rFonts w:ascii="Cambria Math" w:eastAsia="SimSun" w:hAnsi="Cambria Math"/>
                            <w:sz w:val="18"/>
                            <w:lang w:val="en-US" w:eastAsia="zh-CN"/>
                          </w:rPr>
                          <m:t>PSFCH</m:t>
                        </m:r>
                      </m:sub>
                    </m:sSub>
                  </m:oMath>
                </w:p>
                <w:p w14:paraId="5CBEB731" w14:textId="77777777" w:rsidR="00A65416" w:rsidRPr="00A65416" w:rsidRDefault="002D6A56" w:rsidP="00A65416">
                  <w:pPr>
                    <w:spacing w:after="0"/>
                    <w:ind w:left="1985" w:hanging="284"/>
                    <w:rPr>
                      <w:rFonts w:eastAsia="SimSun"/>
                      <w:sz w:val="18"/>
                      <w:lang w:eastAsia="zh-CN"/>
                    </w:rPr>
                  </w:pPr>
                  <m:oMath>
                    <m:sSub>
                      <m:sSubPr>
                        <m:ctrlPr>
                          <w:rPr>
                            <w:rFonts w:ascii="Cambria Math" w:eastAsia="SimSun" w:hAnsi="Cambria Math"/>
                            <w:i/>
                            <w:sz w:val="18"/>
                            <w:lang w:eastAsia="zh-CN"/>
                          </w:rPr>
                        </m:ctrlPr>
                      </m:sSubPr>
                      <m:e>
                        <m:r>
                          <w:rPr>
                            <w:rFonts w:ascii="Cambria Math" w:eastAsia="SimSun"/>
                            <w:sz w:val="18"/>
                            <w:lang w:eastAsia="zh-CN"/>
                          </w:rPr>
                          <m:t>M</m:t>
                        </m:r>
                      </m:e>
                      <m:sub>
                        <m:r>
                          <w:rPr>
                            <w:rFonts w:ascii="Cambria Math" w:eastAsia="SimSun"/>
                            <w:sz w:val="18"/>
                            <w:lang w:eastAsia="zh-CN"/>
                          </w:rPr>
                          <m:t>A</m:t>
                        </m:r>
                      </m:sub>
                    </m:sSub>
                    <m:r>
                      <w:rPr>
                        <w:rFonts w:ascii="Cambria Math" w:eastAsia="SimSun"/>
                        <w:sz w:val="18"/>
                        <w:lang w:eastAsia="zh-CN"/>
                      </w:rPr>
                      <m:t>=</m:t>
                    </m:r>
                    <m:sSub>
                      <m:sSubPr>
                        <m:ctrlPr>
                          <w:rPr>
                            <w:rFonts w:ascii="Cambria Math" w:eastAsia="SimSun" w:hAnsi="Cambria Math"/>
                            <w:i/>
                            <w:sz w:val="18"/>
                            <w:lang w:eastAsia="zh-CN"/>
                          </w:rPr>
                        </m:ctrlPr>
                      </m:sSubPr>
                      <m:e>
                        <m:r>
                          <w:rPr>
                            <w:rFonts w:ascii="Cambria Math" w:eastAsia="SimSun"/>
                            <w:sz w:val="18"/>
                            <w:lang w:eastAsia="zh-CN"/>
                          </w:rPr>
                          <m:t>M</m:t>
                        </m:r>
                      </m:e>
                      <m:sub>
                        <m:r>
                          <w:rPr>
                            <w:rFonts w:ascii="Cambria Math" w:eastAsia="SimSun"/>
                            <w:sz w:val="18"/>
                            <w:lang w:eastAsia="zh-CN"/>
                          </w:rPr>
                          <m:t>A</m:t>
                        </m:r>
                      </m:sub>
                    </m:sSub>
                    <m:r>
                      <w:rPr>
                        <w:rFonts w:ascii="Cambria Math" w:eastAsia="SimSun" w:hAnsi="Cambria Math" w:cs="Cambria Math"/>
                        <w:sz w:val="18"/>
                        <w:lang w:eastAsia="zh-CN"/>
                      </w:rPr>
                      <m:t>∪</m:t>
                    </m:r>
                    <m:r>
                      <w:rPr>
                        <w:rFonts w:ascii="Cambria Math" w:eastAsia="SimSun"/>
                        <w:sz w:val="18"/>
                        <w:lang w:eastAsia="zh-CN"/>
                      </w:rPr>
                      <m:t>j</m:t>
                    </m:r>
                  </m:oMath>
                  <w:r w:rsidR="00A65416" w:rsidRPr="00A65416">
                    <w:rPr>
                      <w:rFonts w:eastAsia="SimSun"/>
                      <w:sz w:val="18"/>
                      <w:lang w:val="en-US" w:eastAsia="zh-CN"/>
                    </w:rPr>
                    <w:t>;</w:t>
                  </w:r>
                  <w:r w:rsidR="00A65416" w:rsidRPr="00A65416">
                    <w:rPr>
                      <w:rFonts w:eastAsia="SimSun"/>
                      <w:sz w:val="18"/>
                      <w:lang w:eastAsia="zh-CN"/>
                    </w:rPr>
                    <w:t xml:space="preserve"> </w:t>
                  </w:r>
                </w:p>
                <w:p w14:paraId="1B86B33C" w14:textId="77777777" w:rsidR="00A65416" w:rsidRPr="00A65416" w:rsidRDefault="00A65416" w:rsidP="00A65416">
                  <w:pPr>
                    <w:spacing w:after="0"/>
                    <w:ind w:left="1985" w:hanging="284"/>
                    <w:rPr>
                      <w:rFonts w:eastAsia="SimSun"/>
                      <w:sz w:val="18"/>
                      <w:lang w:eastAsia="zh-CN"/>
                    </w:rPr>
                  </w:pPr>
                  <m:oMath>
                    <m:r>
                      <w:rPr>
                        <w:rFonts w:ascii="Cambria Math" w:eastAsia="SimSun"/>
                        <w:sz w:val="18"/>
                        <w:lang w:eastAsia="zh-CN"/>
                      </w:rPr>
                      <m:t>j=j+1</m:t>
                    </m:r>
                  </m:oMath>
                  <w:r w:rsidRPr="00A65416">
                    <w:rPr>
                      <w:rFonts w:eastAsia="SimSun"/>
                      <w:sz w:val="18"/>
                      <w:lang w:eastAsia="zh-CN"/>
                    </w:rPr>
                    <w:t>;</w:t>
                  </w:r>
                </w:p>
                <w:p w14:paraId="1996D5DF" w14:textId="77777777" w:rsidR="00A65416" w:rsidRPr="00A65416" w:rsidRDefault="002D6A56" w:rsidP="00A65416">
                  <w:pPr>
                    <w:spacing w:after="0"/>
                    <w:ind w:left="1985" w:hanging="284"/>
                    <w:rPr>
                      <w:rFonts w:eastAsia="SimSun"/>
                      <w:sz w:val="18"/>
                      <w:lang w:eastAsia="zh-CN"/>
                    </w:rPr>
                  </w:pPr>
                  <m:oMath>
                    <m:sSub>
                      <m:sSubPr>
                        <m:ctrlPr>
                          <w:rPr>
                            <w:rFonts w:ascii="Cambria Math" w:eastAsia="SimSun" w:hAnsi="Cambria Math"/>
                            <w:i/>
                            <w:sz w:val="18"/>
                            <w:lang w:eastAsia="zh-CN"/>
                          </w:rPr>
                        </m:ctrlPr>
                      </m:sSubPr>
                      <m:e>
                        <m:r>
                          <w:rPr>
                            <w:rFonts w:ascii="Cambria Math" w:eastAsia="SimSun"/>
                            <w:sz w:val="18"/>
                            <w:lang w:eastAsia="zh-CN"/>
                          </w:rPr>
                          <m:t>n</m:t>
                        </m:r>
                      </m:e>
                      <m:sub>
                        <m:r>
                          <w:rPr>
                            <w:rFonts w:ascii="Cambria Math" w:eastAsia="SimSun"/>
                            <w:sz w:val="18"/>
                            <w:lang w:eastAsia="zh-CN"/>
                          </w:rPr>
                          <m:t>F</m:t>
                        </m:r>
                      </m:sub>
                    </m:sSub>
                    <m:r>
                      <w:rPr>
                        <w:rFonts w:ascii="Cambria Math" w:eastAsia="SimSun"/>
                        <w:sz w:val="18"/>
                        <w:lang w:eastAsia="zh-CN"/>
                      </w:rPr>
                      <m:t>=</m:t>
                    </m:r>
                    <m:sSub>
                      <m:sSubPr>
                        <m:ctrlPr>
                          <w:rPr>
                            <w:rFonts w:ascii="Cambria Math" w:eastAsia="SimSun" w:hAnsi="Cambria Math"/>
                            <w:i/>
                            <w:sz w:val="18"/>
                            <w:lang w:eastAsia="zh-CN"/>
                          </w:rPr>
                        </m:ctrlPr>
                      </m:sSubPr>
                      <m:e>
                        <m:r>
                          <w:rPr>
                            <w:rFonts w:ascii="Cambria Math" w:eastAsia="SimSun"/>
                            <w:sz w:val="18"/>
                            <w:lang w:eastAsia="zh-CN"/>
                          </w:rPr>
                          <m:t>n</m:t>
                        </m:r>
                      </m:e>
                      <m:sub>
                        <m:r>
                          <w:rPr>
                            <w:rFonts w:ascii="Cambria Math" w:eastAsia="SimSun"/>
                            <w:sz w:val="18"/>
                            <w:lang w:eastAsia="zh-CN"/>
                          </w:rPr>
                          <m:t>F</m:t>
                        </m:r>
                      </m:sub>
                    </m:sSub>
                    <m:r>
                      <w:rPr>
                        <w:rFonts w:ascii="Cambria Math" w:eastAsia="SimSun"/>
                        <w:sz w:val="18"/>
                        <w:lang w:eastAsia="zh-CN"/>
                      </w:rPr>
                      <m:t>+1</m:t>
                    </m:r>
                  </m:oMath>
                  <w:r w:rsidR="00A65416" w:rsidRPr="00A65416">
                    <w:rPr>
                      <w:rFonts w:eastAsia="SimSun"/>
                      <w:sz w:val="18"/>
                      <w:lang w:eastAsia="zh-CN"/>
                    </w:rPr>
                    <w:t>;</w:t>
                  </w:r>
                </w:p>
                <w:p w14:paraId="68A7B498" w14:textId="5687450F" w:rsidR="00A65416" w:rsidRPr="00A65416" w:rsidRDefault="00A65416" w:rsidP="00A65416">
                  <w:pPr>
                    <w:spacing w:after="0"/>
                    <w:ind w:left="1702" w:hanging="284"/>
                    <w:rPr>
                      <w:rFonts w:eastAsia="SimSun"/>
                      <w:sz w:val="18"/>
                      <w:lang w:val="en-US" w:eastAsia="zh-CN"/>
                    </w:rPr>
                  </w:pPr>
                  <w:r w:rsidRPr="00A65416">
                    <w:rPr>
                      <w:rFonts w:eastAsia="SimSun"/>
                      <w:sz w:val="18"/>
                      <w:lang w:val="en-US"/>
                    </w:rPr>
                    <w:t>end while</w:t>
                  </w:r>
                </w:p>
              </w:tc>
            </w:tr>
          </w:tbl>
          <w:p w14:paraId="7F32F2F0" w14:textId="3A1BBB9A" w:rsidR="00A65416" w:rsidRDefault="00A65416" w:rsidP="00DF5FCF">
            <w:pPr>
              <w:pStyle w:val="CRCoverPage"/>
              <w:spacing w:after="0"/>
              <w:rPr>
                <w:rFonts w:cs="Arial"/>
              </w:rPr>
            </w:pPr>
            <w:r>
              <w:rPr>
                <w:noProof/>
              </w:rPr>
              <w:t xml:space="preserve">where N_PSFCH is </w:t>
            </w:r>
            <w:r w:rsidRPr="005D1451">
              <w:rPr>
                <w:rFonts w:cs="Arial"/>
              </w:rPr>
              <w:t xml:space="preserve">the value of the period of PSFCH transmission occasion resources for the </w:t>
            </w:r>
            <w:r>
              <w:rPr>
                <w:rFonts w:cs="Arial"/>
              </w:rPr>
              <w:t>sidelink resource</w:t>
            </w:r>
            <w:r w:rsidRPr="005D1451">
              <w:rPr>
                <w:rFonts w:cs="Arial"/>
              </w:rPr>
              <w:t xml:space="preserve"> pool</w:t>
            </w:r>
            <w:r>
              <w:rPr>
                <w:rFonts w:cs="Arial"/>
              </w:rPr>
              <w:t>.</w:t>
            </w:r>
          </w:p>
          <w:p w14:paraId="54F8C495" w14:textId="41246012" w:rsidR="00A65416" w:rsidRDefault="00A65416" w:rsidP="00DF5FCF">
            <w:pPr>
              <w:pStyle w:val="CRCoverPage"/>
              <w:spacing w:after="0"/>
              <w:rPr>
                <w:rFonts w:cs="Arial"/>
              </w:rPr>
            </w:pPr>
            <w:r>
              <w:rPr>
                <w:rFonts w:cs="Arial"/>
              </w:rPr>
              <w:t>Quest</w:t>
            </w:r>
            <w:r w:rsidR="002330BD">
              <w:rPr>
                <w:rFonts w:cs="Arial"/>
              </w:rPr>
              <w:t>ion 1: which number is set to N_PSFCH for the special PSFCH occasion?</w:t>
            </w:r>
          </w:p>
          <w:p w14:paraId="2B866A6E" w14:textId="2750629F" w:rsidR="002330BD" w:rsidRDefault="002330BD" w:rsidP="00DF5FCF">
            <w:pPr>
              <w:pStyle w:val="CRCoverPage"/>
              <w:spacing w:after="0"/>
              <w:rPr>
                <w:noProof/>
              </w:rPr>
            </w:pPr>
            <w:r>
              <w:rPr>
                <w:rFonts w:cs="Arial"/>
              </w:rPr>
              <w:lastRenderedPageBreak/>
              <w:t xml:space="preserve">Question 2: If N_PSFCH value is common among any PSFCH occasions, which </w:t>
            </w:r>
            <w:proofErr w:type="spellStart"/>
            <w:r>
              <w:rPr>
                <w:rFonts w:cs="Arial"/>
              </w:rPr>
              <w:t>n_F</w:t>
            </w:r>
            <w:proofErr w:type="spellEnd"/>
            <w:r>
              <w:rPr>
                <w:rFonts w:cs="Arial"/>
              </w:rPr>
              <w:t xml:space="preserve"> value is corresponding to the PSSCH occasions associated with the special PSFCH occasion?</w:t>
            </w:r>
          </w:p>
          <w:p w14:paraId="7A32995F" w14:textId="03EA21BB" w:rsidR="002330BD" w:rsidRDefault="002330BD" w:rsidP="00DF5FCF">
            <w:pPr>
              <w:pStyle w:val="CRCoverPage"/>
              <w:spacing w:after="0"/>
              <w:rPr>
                <w:noProof/>
              </w:rPr>
            </w:pPr>
            <w:r>
              <w:rPr>
                <w:noProof/>
              </w:rPr>
              <w:t>Regarding Q1, it seems that N_PSFCH is common among any PSFCH occasions i.e. N_PSFCH = 4 in the above example, since the value is set before ‘while’ loop of codebook construction. Then Q2 comes. This</w:t>
            </w:r>
            <w:r w:rsidR="003D3F3C">
              <w:rPr>
                <w:noProof/>
              </w:rPr>
              <w:t xml:space="preserve"> Q2</w:t>
            </w:r>
            <w:r>
              <w:rPr>
                <w:noProof/>
              </w:rPr>
              <w:t xml:space="preserve"> issue is illustrated as below. </w:t>
            </w:r>
          </w:p>
          <w:p w14:paraId="3A76D4D4" w14:textId="7000B97E" w:rsidR="002330BD" w:rsidRDefault="00B32A11" w:rsidP="00DF5FCF">
            <w:pPr>
              <w:pStyle w:val="CRCoverPage"/>
              <w:spacing w:after="0"/>
              <w:rPr>
                <w:noProof/>
              </w:rPr>
            </w:pPr>
            <w:r w:rsidRPr="00B32A11">
              <w:rPr>
                <w:noProof/>
                <w:lang w:val="en-US" w:eastAsia="ja-JP"/>
              </w:rPr>
              <w:drawing>
                <wp:inline distT="0" distB="0" distL="0" distR="0" wp14:anchorId="49599399" wp14:editId="46D18C50">
                  <wp:extent cx="4353560" cy="1905000"/>
                  <wp:effectExtent l="0" t="0" r="889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3560" cy="1905000"/>
                          </a:xfrm>
                          <a:prstGeom prst="rect">
                            <a:avLst/>
                          </a:prstGeom>
                          <a:noFill/>
                          <a:ln>
                            <a:noFill/>
                          </a:ln>
                        </pic:spPr>
                      </pic:pic>
                    </a:graphicData>
                  </a:graphic>
                </wp:inline>
              </w:drawing>
            </w:r>
          </w:p>
          <w:p w14:paraId="5A8FBB2D" w14:textId="66D90E35" w:rsidR="007F32CD" w:rsidRDefault="007F32CD" w:rsidP="00DF5FCF">
            <w:pPr>
              <w:pStyle w:val="CRCoverPage"/>
              <w:spacing w:after="0"/>
              <w:rPr>
                <w:noProof/>
              </w:rPr>
            </w:pPr>
          </w:p>
          <w:p w14:paraId="3002F5C6" w14:textId="637084A5" w:rsidR="00B32A11" w:rsidRDefault="00B32A11" w:rsidP="00DF5FCF">
            <w:pPr>
              <w:pStyle w:val="CRCoverPage"/>
              <w:spacing w:after="0"/>
              <w:rPr>
                <w:noProof/>
              </w:rPr>
            </w:pPr>
            <w:r>
              <w:rPr>
                <w:noProof/>
              </w:rPr>
              <w:t>To solve this issue, the following two solutions are considered.</w:t>
            </w:r>
          </w:p>
          <w:p w14:paraId="6E9D902B" w14:textId="1C5624A1" w:rsidR="00B32A11" w:rsidRDefault="00B32A11" w:rsidP="00DF5FCF">
            <w:pPr>
              <w:pStyle w:val="CRCoverPage"/>
              <w:spacing w:after="0"/>
              <w:rPr>
                <w:noProof/>
              </w:rPr>
            </w:pPr>
            <w:r>
              <w:rPr>
                <w:noProof/>
              </w:rPr>
              <w:t>Solution 1: N_PSFCH value is determined per PSFCH occasion.</w:t>
            </w:r>
          </w:p>
          <w:p w14:paraId="2FC7E485" w14:textId="64674C7E" w:rsidR="00B32A11" w:rsidRDefault="00B32A11" w:rsidP="00DF5FCF">
            <w:pPr>
              <w:pStyle w:val="CRCoverPage"/>
              <w:spacing w:after="0"/>
              <w:rPr>
                <w:noProof/>
              </w:rPr>
            </w:pPr>
            <w:r>
              <w:rPr>
                <w:noProof/>
              </w:rPr>
              <w:t>Solution 2: Clarify which is correct interpretation: interpretation 1 or 2</w:t>
            </w:r>
            <w:r w:rsidR="00C2458E">
              <w:rPr>
                <w:noProof/>
              </w:rPr>
              <w:t xml:space="preserve"> in the above illustration</w:t>
            </w:r>
            <w:r>
              <w:rPr>
                <w:noProof/>
              </w:rPr>
              <w:t>.</w:t>
            </w:r>
          </w:p>
          <w:p w14:paraId="0F28B6A0" w14:textId="77777777" w:rsidR="007F32CD" w:rsidRDefault="007F32CD" w:rsidP="00DF5FCF">
            <w:pPr>
              <w:pStyle w:val="CRCoverPage"/>
              <w:spacing w:after="0"/>
              <w:rPr>
                <w:noProof/>
              </w:rPr>
            </w:pPr>
          </w:p>
          <w:p w14:paraId="4557DDE4" w14:textId="7AF94493" w:rsidR="00B32A11" w:rsidRPr="0092341D" w:rsidRDefault="00B32A11" w:rsidP="00DF5FCF">
            <w:pPr>
              <w:pStyle w:val="CRCoverPage"/>
              <w:spacing w:after="0"/>
              <w:rPr>
                <w:noProof/>
              </w:rPr>
            </w:pPr>
            <w:r>
              <w:rPr>
                <w:noProof/>
              </w:rPr>
              <w:t>In our view, solution 1 is easier</w:t>
            </w:r>
            <w:r w:rsidR="00AF3BCF">
              <w:rPr>
                <w:noProof/>
              </w:rPr>
              <w:t>,</w:t>
            </w:r>
            <w:r>
              <w:rPr>
                <w:noProof/>
              </w:rPr>
              <w:t xml:space="preserve"> and </w:t>
            </w:r>
            <w:r w:rsidR="00AF3BCF">
              <w:rPr>
                <w:noProof/>
              </w:rPr>
              <w:t xml:space="preserve">slightly </w:t>
            </w:r>
            <w:r>
              <w:rPr>
                <w:noProof/>
              </w:rPr>
              <w:t>bene</w:t>
            </w:r>
            <w:r w:rsidR="00AF3BCF">
              <w:rPr>
                <w:noProof/>
              </w:rPr>
              <w:t>ficial from codebook size perspective. Based on this, the spec update is proposed.</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4189FB44" w:rsidR="00DF5FCF" w:rsidRPr="00AA7E69" w:rsidRDefault="00AF3BCF" w:rsidP="001B3CD1">
            <w:pPr>
              <w:pStyle w:val="CRCoverPage"/>
              <w:spacing w:after="0"/>
              <w:rPr>
                <w:noProof/>
                <w:highlight w:val="yellow"/>
              </w:rPr>
            </w:pPr>
            <w:r>
              <w:rPr>
                <w:noProof/>
              </w:rPr>
              <w:t>N_PSFCH value is determined in ‘while’ loop</w:t>
            </w:r>
            <w:r w:rsidR="001B3CD1">
              <w:rPr>
                <w:noProof/>
              </w:rPr>
              <w:t xml:space="preserve"> so that N_PSFCH value for the special PSFCH occasion is the number of PSSCH occasions corresponding to the special PSFCH occasion.</w:t>
            </w:r>
            <w:r>
              <w:rPr>
                <w:noProof/>
              </w:rPr>
              <w:t xml:space="preserve"> </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0A346CF8" w:rsidR="00EC05E6" w:rsidRPr="00DC729C" w:rsidRDefault="001B3CD1" w:rsidP="00745BDA">
            <w:pPr>
              <w:pStyle w:val="CRCoverPage"/>
              <w:spacing w:after="0"/>
              <w:rPr>
                <w:noProof/>
              </w:rPr>
            </w:pPr>
            <w:r>
              <w:rPr>
                <w:noProof/>
              </w:rPr>
              <w:t>gNB and UE might have different understanding on which HARQ-ACK bit in a type 1 HARQ-ACK codebook is corresponding to which PSSCH occasion.</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2DF2F5F" w:rsidR="00EC05E6" w:rsidRDefault="009D57D1" w:rsidP="00AB31E8">
            <w:pPr>
              <w:pStyle w:val="CRCoverPage"/>
              <w:spacing w:after="0"/>
              <w:rPr>
                <w:noProof/>
              </w:rPr>
            </w:pPr>
            <w:r>
              <w:rPr>
                <w:noProof/>
              </w:rPr>
              <w:t>1</w:t>
            </w:r>
            <w:r w:rsidR="0092341D">
              <w:rPr>
                <w:noProof/>
              </w:rPr>
              <w:t>6.5</w:t>
            </w:r>
            <w:r w:rsidR="001B3CD1">
              <w:rPr>
                <w:noProof/>
              </w:rPr>
              <w:t>.1.1</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C9B492" w14:textId="77777777" w:rsidR="007E36B6" w:rsidRPr="007E36B6" w:rsidRDefault="007E36B6" w:rsidP="00AD13E2">
      <w:pPr>
        <w:spacing w:before="240" w:after="240"/>
        <w:jc w:val="center"/>
        <w:rPr>
          <w:rFonts w:eastAsia="ＭＳ ゴシック"/>
          <w:b/>
          <w:color w:val="FF0000"/>
          <w:sz w:val="24"/>
          <w:lang w:eastAsia="ja-JP"/>
        </w:rPr>
      </w:pPr>
      <w:bookmarkStart w:id="0" w:name="_Toc29894887"/>
      <w:bookmarkStart w:id="1" w:name="_Toc29899186"/>
      <w:bookmarkStart w:id="2" w:name="_Toc29899604"/>
      <w:bookmarkStart w:id="3" w:name="_Toc29917340"/>
      <w:bookmarkStart w:id="4" w:name="_Toc36498215"/>
      <w:bookmarkStart w:id="5" w:name="_Toc45699245"/>
      <w:bookmarkStart w:id="6" w:name="_Toc74762984"/>
      <w:r w:rsidRPr="007E36B6">
        <w:rPr>
          <w:rFonts w:eastAsia="ＭＳ ゴシック"/>
          <w:b/>
          <w:color w:val="FF0000"/>
          <w:sz w:val="24"/>
          <w:lang w:eastAsia="ja-JP"/>
        </w:rPr>
        <w:lastRenderedPageBreak/>
        <w:t>&lt;Unchanged parts omitted&gt;</w:t>
      </w:r>
    </w:p>
    <w:p w14:paraId="2B1034DC" w14:textId="77777777" w:rsidR="00046488" w:rsidRPr="00046488" w:rsidRDefault="00046488" w:rsidP="00046488">
      <w:pPr>
        <w:keepNext/>
        <w:keepLines/>
        <w:spacing w:before="120"/>
        <w:ind w:left="1418" w:hanging="1418"/>
        <w:outlineLvl w:val="3"/>
        <w:rPr>
          <w:rFonts w:ascii="Arial" w:eastAsia="SimSun" w:hAnsi="Arial"/>
          <w:sz w:val="24"/>
        </w:rPr>
      </w:pPr>
      <w:bookmarkStart w:id="7" w:name="_Toc45699247"/>
      <w:bookmarkStart w:id="8" w:name="_Toc90376734"/>
      <w:bookmarkEnd w:id="0"/>
      <w:bookmarkEnd w:id="1"/>
      <w:bookmarkEnd w:id="2"/>
      <w:bookmarkEnd w:id="3"/>
      <w:bookmarkEnd w:id="4"/>
      <w:bookmarkEnd w:id="5"/>
      <w:bookmarkEnd w:id="6"/>
      <w:r w:rsidRPr="00046488">
        <w:rPr>
          <w:rFonts w:ascii="Arial" w:eastAsia="SimSun" w:hAnsi="Arial"/>
          <w:sz w:val="24"/>
        </w:rPr>
        <w:t>16.5.1.1</w:t>
      </w:r>
      <w:r w:rsidRPr="00046488">
        <w:rPr>
          <w:rFonts w:ascii="Arial" w:eastAsia="SimSun" w:hAnsi="Arial" w:hint="eastAsia"/>
          <w:sz w:val="24"/>
        </w:rPr>
        <w:tab/>
      </w:r>
      <w:r w:rsidRPr="00046488">
        <w:rPr>
          <w:rFonts w:ascii="Arial" w:eastAsia="SimSun" w:hAnsi="Arial"/>
          <w:sz w:val="24"/>
        </w:rPr>
        <w:t>Type-1 HARQ-ACK codebook in physical uplink control channel</w:t>
      </w:r>
      <w:bookmarkEnd w:id="7"/>
      <w:bookmarkEnd w:id="8"/>
    </w:p>
    <w:p w14:paraId="0CE94514" w14:textId="77777777" w:rsidR="007E36B6" w:rsidRPr="007E36B6" w:rsidRDefault="007E36B6" w:rsidP="00AD13E2">
      <w:pPr>
        <w:spacing w:before="240" w:after="240"/>
        <w:jc w:val="center"/>
        <w:rPr>
          <w:rFonts w:eastAsia="ＭＳ ゴシック"/>
          <w:b/>
          <w:color w:val="FF0000"/>
          <w:sz w:val="24"/>
          <w:lang w:eastAsia="ja-JP"/>
        </w:rPr>
      </w:pPr>
      <w:r w:rsidRPr="007E36B6">
        <w:rPr>
          <w:rFonts w:eastAsia="ＭＳ ゴシック"/>
          <w:b/>
          <w:color w:val="FF0000"/>
          <w:sz w:val="24"/>
          <w:lang w:eastAsia="ja-JP"/>
        </w:rPr>
        <w:t>&lt;Unchanged parts omitted&gt;</w:t>
      </w:r>
    </w:p>
    <w:p w14:paraId="3F6735D6" w14:textId="77777777" w:rsidR="00046488" w:rsidRPr="005D1451" w:rsidRDefault="00046488" w:rsidP="00046488">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758921DD" w14:textId="77777777" w:rsidR="00046488" w:rsidRPr="005D1451" w:rsidRDefault="00046488" w:rsidP="00046488">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28E5144C" w14:textId="77777777" w:rsidR="00046488" w:rsidRPr="005D1451" w:rsidRDefault="00046488" w:rsidP="00046488">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77486892" w14:textId="77777777" w:rsidR="00046488" w:rsidRPr="005D1451" w:rsidRDefault="00046488" w:rsidP="00046488">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2FE09563" w14:textId="77777777" w:rsidR="00046488" w:rsidRPr="00046488" w:rsidRDefault="00046488" w:rsidP="00046488">
      <w:pPr>
        <w:rPr>
          <w:strike/>
          <w:color w:val="FF0000"/>
          <w:lang w:eastAsia="zh-CN"/>
        </w:rPr>
      </w:pPr>
      <w:r w:rsidRPr="00046488">
        <w:rPr>
          <w:rFonts w:cs="Arial"/>
          <w:strike/>
          <w:color w:val="FF0000"/>
        </w:rPr>
        <w:t xml:space="preserve">Set </w:t>
      </w:r>
      <m:oMath>
        <m:sSub>
          <m:sSubPr>
            <m:ctrlPr>
              <w:rPr>
                <w:rFonts w:ascii="Cambria Math" w:hAnsi="Cambria Math"/>
                <w:i/>
                <w:strike/>
                <w:color w:val="FF0000"/>
              </w:rPr>
            </m:ctrlPr>
          </m:sSubPr>
          <m:e>
            <m:r>
              <w:rPr>
                <w:rFonts w:ascii="Cambria Math"/>
                <w:strike/>
                <w:color w:val="FF0000"/>
              </w:rPr>
              <m:t>N</m:t>
            </m:r>
          </m:e>
          <m:sub>
            <m:r>
              <w:rPr>
                <w:rFonts w:ascii="Cambria Math"/>
                <w:strike/>
                <w:color w:val="FF0000"/>
              </w:rPr>
              <m:t>PSFCH</m:t>
            </m:r>
          </m:sub>
        </m:sSub>
      </m:oMath>
      <w:r w:rsidRPr="00046488">
        <w:rPr>
          <w:rFonts w:cs="Arial"/>
          <w:strike/>
          <w:color w:val="FF0000"/>
        </w:rPr>
        <w:t xml:space="preserve"> to the value of the period of PSFCH transmission occasion resources for the sidelink resource pool</w:t>
      </w:r>
    </w:p>
    <w:p w14:paraId="55CFC39E" w14:textId="77777777" w:rsidR="00046488" w:rsidRPr="005D1451" w:rsidRDefault="00046488" w:rsidP="00046488">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1E905746" w14:textId="77777777" w:rsidR="00046488" w:rsidRPr="005D1451" w:rsidRDefault="00046488" w:rsidP="00046488">
      <w:pPr>
        <w:pStyle w:val="B1"/>
        <w:rPr>
          <w:lang w:eastAsia="zh-CN"/>
        </w:rPr>
      </w:pPr>
      <w:r w:rsidRPr="005D1451">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2270C7DD" w14:textId="77777777" w:rsidR="00046488" w:rsidRPr="005D1451" w:rsidRDefault="00046488" w:rsidP="00046488">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5BB01BEF" w14:textId="77777777" w:rsidR="00046488" w:rsidRPr="005D1451" w:rsidRDefault="00046488" w:rsidP="00046488">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0E2C97F0" w14:textId="77777777" w:rsidR="00046488" w:rsidRPr="005D1451" w:rsidRDefault="00046488" w:rsidP="00046488">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5FCD8C2E" w14:textId="77777777" w:rsidR="00046488" w:rsidRPr="005D1451" w:rsidRDefault="002D6A56" w:rsidP="00046488">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046488" w:rsidRPr="005D1451">
        <w:t xml:space="preserve">; </w:t>
      </w:r>
    </w:p>
    <w:p w14:paraId="6B87B12D" w14:textId="77777777" w:rsidR="00046488" w:rsidRPr="005D1451" w:rsidRDefault="00046488" w:rsidP="00046488">
      <w:pPr>
        <w:pStyle w:val="B3"/>
        <w:rPr>
          <w:lang w:val="en-US"/>
        </w:rPr>
      </w:pPr>
      <w:r w:rsidRPr="005D1451">
        <w:rPr>
          <w:lang w:val="en-US"/>
        </w:rPr>
        <w:t xml:space="preserve">else </w:t>
      </w:r>
    </w:p>
    <w:p w14:paraId="4FA4FDD6" w14:textId="77777777" w:rsidR="00046488" w:rsidRPr="005D1451" w:rsidRDefault="00046488" w:rsidP="00046488">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r>
        <w:rPr>
          <w:rFonts w:cs="Arial"/>
        </w:rPr>
        <w:t>sidelink resource</w:t>
      </w:r>
      <w:r w:rsidRPr="005D1451">
        <w:t xml:space="preserve"> pool and includes PSFCH resources as indicated by a </w:t>
      </w:r>
      <w:r>
        <w:rPr>
          <w:rFonts w:cs="Arial"/>
        </w:rPr>
        <w:t>sidelink resource</w:t>
      </w:r>
      <w:r w:rsidRPr="005D1451">
        <w:t xml:space="preserve"> pool bitmap and </w:t>
      </w:r>
      <w:proofErr w:type="spellStart"/>
      <w:r w:rsidRPr="00882C4D">
        <w:rPr>
          <w:i/>
          <w:iCs/>
        </w:rPr>
        <w:t>sl</w:t>
      </w:r>
      <w:proofErr w:type="spellEnd"/>
      <w:r w:rsidRPr="00882C4D">
        <w:rPr>
          <w:i/>
          <w:iCs/>
        </w:rPr>
        <w:t>-PSFCH-Period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7AAE991" w14:textId="7EA4CEF6" w:rsidR="00046488" w:rsidRDefault="00046488" w:rsidP="00046488">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13A4AA35" w14:textId="3987D928" w:rsidR="00046488" w:rsidRPr="00D03C93" w:rsidRDefault="00046488" w:rsidP="00046488">
      <w:pPr>
        <w:pStyle w:val="B5"/>
        <w:rPr>
          <w:color w:val="FF0000"/>
          <w:u w:val="single"/>
          <w:lang w:eastAsia="zh-CN"/>
        </w:rPr>
      </w:pPr>
      <w:r w:rsidRPr="00D03C93">
        <w:rPr>
          <w:color w:val="FF0000"/>
          <w:u w:val="single"/>
          <w:lang w:eastAsia="zh-CN"/>
        </w:rPr>
        <w:t xml:space="preserve">Set </w:t>
      </w:r>
      <m:oMath>
        <m:sSub>
          <m:sSubPr>
            <m:ctrlPr>
              <w:rPr>
                <w:rFonts w:ascii="Cambria Math" w:hAnsi="Cambria Math"/>
                <w:color w:val="FF0000"/>
                <w:u w:val="single"/>
                <w:lang w:eastAsia="zh-CN"/>
              </w:rPr>
            </m:ctrlPr>
          </m:sSubPr>
          <m:e>
            <m:r>
              <w:rPr>
                <w:rFonts w:ascii="Cambria Math"/>
                <w:color w:val="FF0000"/>
                <w:u w:val="single"/>
                <w:lang w:eastAsia="zh-CN"/>
              </w:rPr>
              <m:t>N</m:t>
            </m:r>
          </m:e>
          <m:sub>
            <m:r>
              <w:rPr>
                <w:rFonts w:ascii="Cambria Math"/>
                <w:color w:val="FF0000"/>
                <w:u w:val="single"/>
                <w:lang w:eastAsia="zh-CN"/>
              </w:rPr>
              <m:t>PSFCH</m:t>
            </m:r>
          </m:sub>
        </m:sSub>
      </m:oMath>
      <w:r w:rsidRPr="00D03C93">
        <w:rPr>
          <w:color w:val="FF0000"/>
          <w:u w:val="single"/>
          <w:lang w:eastAsia="zh-CN"/>
        </w:rPr>
        <w:t xml:space="preserve"> to the </w:t>
      </w:r>
      <w:r w:rsidR="00D03C93" w:rsidRPr="00D03C93">
        <w:rPr>
          <w:color w:val="FF0000"/>
          <w:u w:val="single"/>
          <w:lang w:eastAsia="zh-CN"/>
        </w:rPr>
        <w:t>number of PSSCH transmission occasions corresponding to the PSFCH occasion</w:t>
      </w:r>
    </w:p>
    <w:p w14:paraId="42CF0597" w14:textId="77777777" w:rsidR="00046488" w:rsidRPr="005D1451" w:rsidRDefault="00046488" w:rsidP="00046488">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1B164840" w14:textId="77777777" w:rsidR="00046488" w:rsidRPr="005D1451" w:rsidRDefault="002D6A56" w:rsidP="00046488">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046488" w:rsidRPr="005D1451">
        <w:rPr>
          <w:lang w:val="en-US" w:eastAsia="zh-CN"/>
        </w:rPr>
        <w:t>;</w:t>
      </w:r>
      <w:r w:rsidR="00046488" w:rsidRPr="005D1451">
        <w:rPr>
          <w:lang w:eastAsia="zh-CN"/>
        </w:rPr>
        <w:t xml:space="preserve"> </w:t>
      </w:r>
    </w:p>
    <w:p w14:paraId="40DE8349" w14:textId="77777777" w:rsidR="00046488" w:rsidRPr="005D1451" w:rsidRDefault="00046488" w:rsidP="00046488">
      <w:pPr>
        <w:pStyle w:val="B5"/>
        <w:ind w:left="1985"/>
        <w:rPr>
          <w:lang w:eastAsia="zh-CN"/>
        </w:rPr>
      </w:pPr>
      <m:oMath>
        <m:r>
          <w:rPr>
            <w:rFonts w:ascii="Cambria Math"/>
            <w:lang w:eastAsia="zh-CN"/>
          </w:rPr>
          <m:t>j=j+1</m:t>
        </m:r>
      </m:oMath>
      <w:r w:rsidRPr="005D1451">
        <w:rPr>
          <w:lang w:eastAsia="zh-CN"/>
        </w:rPr>
        <w:t>;</w:t>
      </w:r>
    </w:p>
    <w:p w14:paraId="335F5EAA" w14:textId="77777777" w:rsidR="00046488" w:rsidRPr="005D1451" w:rsidRDefault="002D6A56" w:rsidP="00046488">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046488" w:rsidRPr="005D1451">
        <w:rPr>
          <w:lang w:eastAsia="zh-CN"/>
        </w:rPr>
        <w:t>;</w:t>
      </w:r>
    </w:p>
    <w:p w14:paraId="6CBF5CBF" w14:textId="77777777" w:rsidR="00046488" w:rsidRPr="005D1451" w:rsidRDefault="00046488" w:rsidP="00046488">
      <w:pPr>
        <w:pStyle w:val="B5"/>
        <w:rPr>
          <w:lang w:val="en-US" w:eastAsia="zh-CN"/>
        </w:rPr>
      </w:pPr>
      <w:r w:rsidRPr="005D1451">
        <w:rPr>
          <w:lang w:val="en-US"/>
        </w:rPr>
        <w:t>end while</w:t>
      </w:r>
    </w:p>
    <w:p w14:paraId="0456060C" w14:textId="77777777" w:rsidR="00046488" w:rsidRPr="005D1451" w:rsidRDefault="00046488" w:rsidP="00046488">
      <w:pPr>
        <w:pStyle w:val="B4"/>
        <w:rPr>
          <w:lang w:eastAsia="zh-CN"/>
        </w:rPr>
      </w:pPr>
      <w:r w:rsidRPr="005D1451">
        <w:rPr>
          <w:lang w:eastAsia="zh-CN"/>
        </w:rPr>
        <w:t>end if</w:t>
      </w:r>
    </w:p>
    <w:p w14:paraId="7332BB2B" w14:textId="77777777" w:rsidR="00046488" w:rsidRPr="005D1451" w:rsidRDefault="002D6A56" w:rsidP="00046488">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046488" w:rsidRPr="005D1451">
        <w:t>;</w:t>
      </w:r>
    </w:p>
    <w:p w14:paraId="7C436564" w14:textId="77777777" w:rsidR="00046488" w:rsidRPr="005D1451" w:rsidRDefault="00046488" w:rsidP="00046488">
      <w:pPr>
        <w:pStyle w:val="B3"/>
        <w:rPr>
          <w:i/>
          <w:lang w:eastAsia="zh-CN"/>
        </w:rPr>
      </w:pPr>
      <w:r w:rsidRPr="005D1451">
        <w:rPr>
          <w:lang w:eastAsia="zh-CN"/>
        </w:rPr>
        <w:t>end if</w:t>
      </w:r>
    </w:p>
    <w:p w14:paraId="4095A870" w14:textId="77777777" w:rsidR="00046488" w:rsidRPr="005D1451" w:rsidRDefault="00046488" w:rsidP="00046488">
      <w:pPr>
        <w:pStyle w:val="B2"/>
        <w:rPr>
          <w:lang w:eastAsia="zh-CN"/>
        </w:rPr>
      </w:pPr>
      <w:r w:rsidRPr="005D1451">
        <w:rPr>
          <w:lang w:eastAsia="zh-CN"/>
        </w:rPr>
        <w:t>end while</w:t>
      </w:r>
    </w:p>
    <w:p w14:paraId="486B94F2" w14:textId="77777777" w:rsidR="00046488" w:rsidRPr="005D1451" w:rsidRDefault="00046488" w:rsidP="00046488">
      <w:pPr>
        <w:pStyle w:val="B1"/>
        <w:rPr>
          <w:lang w:eastAsia="zh-CN"/>
        </w:rPr>
      </w:pPr>
      <w:r w:rsidRPr="005D1451">
        <w:rPr>
          <w:lang w:eastAsia="zh-CN"/>
        </w:rPr>
        <w:t>end if</w:t>
      </w:r>
    </w:p>
    <w:p w14:paraId="623DF3F5" w14:textId="77777777" w:rsidR="00046488" w:rsidRPr="005D1451" w:rsidRDefault="00046488" w:rsidP="00046488">
      <w:pPr>
        <w:pStyle w:val="B1"/>
        <w:rPr>
          <w:lang w:val="en-US" w:eastAsia="zh-CN"/>
        </w:rPr>
      </w:pPr>
      <m:oMath>
        <m:r>
          <w:rPr>
            <w:rFonts w:ascii="Cambria Math" w:hAnsi="Cambria Math" w:cs="Arial"/>
            <w:lang w:eastAsia="zh-CN"/>
          </w:rPr>
          <m:t>k=k+1</m:t>
        </m:r>
      </m:oMath>
      <w:r w:rsidRPr="005D1451">
        <w:rPr>
          <w:lang w:val="en-US"/>
        </w:rPr>
        <w:t>;</w:t>
      </w:r>
    </w:p>
    <w:p w14:paraId="7DC4FB5B" w14:textId="77777777" w:rsidR="00046488" w:rsidRPr="005D1451" w:rsidRDefault="00046488" w:rsidP="00046488">
      <w:pPr>
        <w:rPr>
          <w:lang w:eastAsia="zh-CN"/>
        </w:rPr>
      </w:pPr>
      <w:r w:rsidRPr="005D1451">
        <w:rPr>
          <w:rFonts w:hint="eastAsia"/>
          <w:lang w:eastAsia="zh-CN"/>
        </w:rPr>
        <w:t>end while</w:t>
      </w:r>
    </w:p>
    <w:p w14:paraId="1C8EC89C" w14:textId="188EE1F5" w:rsidR="007E36B6" w:rsidRPr="00D03C93" w:rsidRDefault="007E36B6" w:rsidP="00D03C93">
      <w:pPr>
        <w:spacing w:before="240" w:after="240"/>
        <w:jc w:val="center"/>
        <w:rPr>
          <w:rFonts w:eastAsia="ＭＳ ゴシック"/>
          <w:b/>
          <w:color w:val="FF0000"/>
          <w:sz w:val="24"/>
          <w:lang w:eastAsia="ja-JP"/>
        </w:rPr>
      </w:pPr>
      <w:r w:rsidRPr="007E36B6">
        <w:rPr>
          <w:rFonts w:eastAsia="ＭＳ ゴシック"/>
          <w:b/>
          <w:color w:val="FF0000"/>
          <w:sz w:val="24"/>
          <w:lang w:eastAsia="ja-JP"/>
        </w:rPr>
        <w:t>&lt;Unchanged parts omitted&gt;</w:t>
      </w:r>
    </w:p>
    <w:sectPr w:rsidR="007E36B6" w:rsidRPr="00D03C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ABB3" w14:textId="77777777" w:rsidR="002D6A56" w:rsidRDefault="002D6A56">
      <w:r>
        <w:separator/>
      </w:r>
    </w:p>
  </w:endnote>
  <w:endnote w:type="continuationSeparator" w:id="0">
    <w:p w14:paraId="098638EE" w14:textId="77777777" w:rsidR="002D6A56" w:rsidRDefault="002D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3C4A0" w14:textId="77777777" w:rsidR="002D6A56" w:rsidRDefault="002D6A56">
      <w:r>
        <w:separator/>
      </w:r>
    </w:p>
  </w:footnote>
  <w:footnote w:type="continuationSeparator" w:id="0">
    <w:p w14:paraId="7733E923" w14:textId="77777777" w:rsidR="002D6A56" w:rsidRDefault="002D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D1BF" w14:textId="77777777" w:rsidR="0072566B" w:rsidRDefault="0072566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A80" w14:textId="77777777" w:rsidR="0072566B" w:rsidRDefault="0072566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6D9C" w14:textId="77777777" w:rsidR="0072566B" w:rsidRDefault="007256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C9F"/>
    <w:rsid w:val="00022E4A"/>
    <w:rsid w:val="00044133"/>
    <w:rsid w:val="00046488"/>
    <w:rsid w:val="00097376"/>
    <w:rsid w:val="000A6394"/>
    <w:rsid w:val="000B7FED"/>
    <w:rsid w:val="000C038A"/>
    <w:rsid w:val="000C6598"/>
    <w:rsid w:val="000E0DBA"/>
    <w:rsid w:val="000F2C2C"/>
    <w:rsid w:val="00105AFB"/>
    <w:rsid w:val="0011689B"/>
    <w:rsid w:val="00123371"/>
    <w:rsid w:val="001334B4"/>
    <w:rsid w:val="00145D43"/>
    <w:rsid w:val="00172837"/>
    <w:rsid w:val="00192C46"/>
    <w:rsid w:val="001937FB"/>
    <w:rsid w:val="001A08B3"/>
    <w:rsid w:val="001A6901"/>
    <w:rsid w:val="001A7B60"/>
    <w:rsid w:val="001B3CD1"/>
    <w:rsid w:val="001B52F0"/>
    <w:rsid w:val="001B7A65"/>
    <w:rsid w:val="001D260B"/>
    <w:rsid w:val="001D6624"/>
    <w:rsid w:val="001E41F3"/>
    <w:rsid w:val="00227C7A"/>
    <w:rsid w:val="002330BD"/>
    <w:rsid w:val="00237951"/>
    <w:rsid w:val="0025471A"/>
    <w:rsid w:val="0026004D"/>
    <w:rsid w:val="002640DD"/>
    <w:rsid w:val="00271DF4"/>
    <w:rsid w:val="00272B22"/>
    <w:rsid w:val="00275D12"/>
    <w:rsid w:val="00284FEB"/>
    <w:rsid w:val="002860C4"/>
    <w:rsid w:val="002B5741"/>
    <w:rsid w:val="002C2D8F"/>
    <w:rsid w:val="002D6A56"/>
    <w:rsid w:val="002F0D26"/>
    <w:rsid w:val="00300ED8"/>
    <w:rsid w:val="00305409"/>
    <w:rsid w:val="003609EF"/>
    <w:rsid w:val="0036231A"/>
    <w:rsid w:val="00374DD4"/>
    <w:rsid w:val="003D0DB9"/>
    <w:rsid w:val="003D3F3C"/>
    <w:rsid w:val="003E1A36"/>
    <w:rsid w:val="00410371"/>
    <w:rsid w:val="004242F1"/>
    <w:rsid w:val="00450389"/>
    <w:rsid w:val="00472C41"/>
    <w:rsid w:val="00480106"/>
    <w:rsid w:val="004828AD"/>
    <w:rsid w:val="00497F80"/>
    <w:rsid w:val="004A2DB8"/>
    <w:rsid w:val="004B1BCF"/>
    <w:rsid w:val="004B75B7"/>
    <w:rsid w:val="0051580D"/>
    <w:rsid w:val="00532AEA"/>
    <w:rsid w:val="00544B04"/>
    <w:rsid w:val="00547111"/>
    <w:rsid w:val="00575C67"/>
    <w:rsid w:val="00576CF7"/>
    <w:rsid w:val="00580C95"/>
    <w:rsid w:val="00582396"/>
    <w:rsid w:val="00592D74"/>
    <w:rsid w:val="005C6296"/>
    <w:rsid w:val="005D33AB"/>
    <w:rsid w:val="005D659E"/>
    <w:rsid w:val="005E2C44"/>
    <w:rsid w:val="0060328A"/>
    <w:rsid w:val="00621188"/>
    <w:rsid w:val="006257ED"/>
    <w:rsid w:val="00682F82"/>
    <w:rsid w:val="006938C2"/>
    <w:rsid w:val="00695808"/>
    <w:rsid w:val="006A71C2"/>
    <w:rsid w:val="006B46FB"/>
    <w:rsid w:val="006C5D49"/>
    <w:rsid w:val="006D4885"/>
    <w:rsid w:val="006E21FB"/>
    <w:rsid w:val="0072566B"/>
    <w:rsid w:val="00745BDA"/>
    <w:rsid w:val="00747FB0"/>
    <w:rsid w:val="00763769"/>
    <w:rsid w:val="00792342"/>
    <w:rsid w:val="007977A8"/>
    <w:rsid w:val="007B512A"/>
    <w:rsid w:val="007C2097"/>
    <w:rsid w:val="007C405A"/>
    <w:rsid w:val="007D6A07"/>
    <w:rsid w:val="007E36B6"/>
    <w:rsid w:val="007F32CD"/>
    <w:rsid w:val="007F7259"/>
    <w:rsid w:val="008040A8"/>
    <w:rsid w:val="008279FA"/>
    <w:rsid w:val="00834F3C"/>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63D25"/>
    <w:rsid w:val="00A65416"/>
    <w:rsid w:val="00A7671C"/>
    <w:rsid w:val="00AA29E2"/>
    <w:rsid w:val="00AA2CBC"/>
    <w:rsid w:val="00AA7E69"/>
    <w:rsid w:val="00AB31E8"/>
    <w:rsid w:val="00AC5820"/>
    <w:rsid w:val="00AD13E2"/>
    <w:rsid w:val="00AD1CD8"/>
    <w:rsid w:val="00AF3BCF"/>
    <w:rsid w:val="00AF4F03"/>
    <w:rsid w:val="00B041B3"/>
    <w:rsid w:val="00B16720"/>
    <w:rsid w:val="00B177D4"/>
    <w:rsid w:val="00B258BB"/>
    <w:rsid w:val="00B303B3"/>
    <w:rsid w:val="00B32A11"/>
    <w:rsid w:val="00B4313A"/>
    <w:rsid w:val="00B4509C"/>
    <w:rsid w:val="00B5554E"/>
    <w:rsid w:val="00B6249A"/>
    <w:rsid w:val="00B67B97"/>
    <w:rsid w:val="00B90927"/>
    <w:rsid w:val="00B968C8"/>
    <w:rsid w:val="00BA0057"/>
    <w:rsid w:val="00BA3558"/>
    <w:rsid w:val="00BA3EC5"/>
    <w:rsid w:val="00BA51D9"/>
    <w:rsid w:val="00BA5A28"/>
    <w:rsid w:val="00BB5DFC"/>
    <w:rsid w:val="00BD279D"/>
    <w:rsid w:val="00BD31C1"/>
    <w:rsid w:val="00BD6BB8"/>
    <w:rsid w:val="00BE491E"/>
    <w:rsid w:val="00C15F39"/>
    <w:rsid w:val="00C2458E"/>
    <w:rsid w:val="00C31062"/>
    <w:rsid w:val="00C66BA2"/>
    <w:rsid w:val="00C95985"/>
    <w:rsid w:val="00CA4B07"/>
    <w:rsid w:val="00CC5026"/>
    <w:rsid w:val="00CC68D0"/>
    <w:rsid w:val="00D03C93"/>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71A3"/>
    <w:rsid w:val="00DC729C"/>
    <w:rsid w:val="00DE34CF"/>
    <w:rsid w:val="00DF5FCF"/>
    <w:rsid w:val="00E05554"/>
    <w:rsid w:val="00E10D5B"/>
    <w:rsid w:val="00E1260D"/>
    <w:rsid w:val="00E13F3D"/>
    <w:rsid w:val="00E17B0D"/>
    <w:rsid w:val="00E34898"/>
    <w:rsid w:val="00E70F81"/>
    <w:rsid w:val="00E718BE"/>
    <w:rsid w:val="00E76C31"/>
    <w:rsid w:val="00E919AA"/>
    <w:rsid w:val="00EA2868"/>
    <w:rsid w:val="00EA3ED4"/>
    <w:rsid w:val="00EA621B"/>
    <w:rsid w:val="00EB09B7"/>
    <w:rsid w:val="00EB27CB"/>
    <w:rsid w:val="00EC05E6"/>
    <w:rsid w:val="00EC1D64"/>
    <w:rsid w:val="00EC4026"/>
    <w:rsid w:val="00EE7D7C"/>
    <w:rsid w:val="00F06484"/>
    <w:rsid w:val="00F15603"/>
    <w:rsid w:val="00F25D98"/>
    <w:rsid w:val="00F300FB"/>
    <w:rsid w:val="00F96FCE"/>
    <w:rsid w:val="00FB6302"/>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Char1"/>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Proposal">
    <w:name w:val="Proposal"/>
    <w:basedOn w:val="afa"/>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afb">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0"/>
    <w:link w:val="afc"/>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c">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b"/>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unhideWhenUsed/>
    <w:rsid w:val="00B4313A"/>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a"/>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a1"/>
    <w:qFormat/>
    <w:rsid w:val="00576CF7"/>
  </w:style>
  <w:style w:type="paragraph" w:customStyle="1" w:styleId="b10">
    <w:name w:val="b1"/>
    <w:basedOn w:val="a0"/>
    <w:rsid w:val="00576CF7"/>
    <w:pPr>
      <w:spacing w:before="100" w:beforeAutospacing="1" w:after="100" w:afterAutospacing="1"/>
    </w:pPr>
    <w:rPr>
      <w:sz w:val="24"/>
      <w:szCs w:val="24"/>
      <w:lang w:eastAsia="en-GB"/>
    </w:rPr>
  </w:style>
  <w:style w:type="character" w:styleId="afe">
    <w:name w:val="Placeholder Text"/>
    <w:basedOn w:val="a1"/>
    <w:uiPriority w:val="99"/>
    <w:rsid w:val="0011689B"/>
    <w:rPr>
      <w:color w:val="808080"/>
    </w:rPr>
  </w:style>
  <w:style w:type="character" w:customStyle="1" w:styleId="af2">
    <w:name w:val="コメント文字列 (文字)"/>
    <w:basedOn w:val="a1"/>
    <w:link w:val="af1"/>
    <w:uiPriority w:val="99"/>
    <w:qFormat/>
    <w:rsid w:val="006D4885"/>
    <w:rPr>
      <w:rFonts w:ascii="Times New Roman" w:hAnsi="Times New Roman"/>
      <w:lang w:val="en-GB" w:eastAsia="en-US"/>
    </w:rPr>
  </w:style>
  <w:style w:type="table" w:styleId="aff">
    <w:name w:val="Table Grid"/>
    <w:basedOn w:val="a2"/>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a0"/>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af7">
    <w:name w:val="コメント内容 (文字)"/>
    <w:link w:val="af6"/>
    <w:uiPriority w:val="99"/>
    <w:rsid w:val="00AA7E69"/>
    <w:rPr>
      <w:rFonts w:ascii="Times New Roman" w:hAnsi="Times New Roman"/>
      <w:b/>
      <w:bCs/>
      <w:lang w:val="en-GB" w:eastAsia="en-US"/>
    </w:rPr>
  </w:style>
  <w:style w:type="character" w:customStyle="1" w:styleId="af5">
    <w:name w:val="吹き出し (文字)"/>
    <w:link w:val="af4"/>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AA7E69"/>
    <w:rPr>
      <w:rFonts w:ascii="Times New Roman" w:hAnsi="Times New Roman"/>
      <w:sz w:val="16"/>
      <w:lang w:val="en-GB" w:eastAsia="en-US"/>
    </w:rPr>
  </w:style>
  <w:style w:type="paragraph" w:styleId="aff0">
    <w:name w:val="index heading"/>
    <w:basedOn w:val="a0"/>
    <w:next w:val="a0"/>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AA7E69"/>
    <w:rPr>
      <w:rFonts w:ascii="Tahoma" w:hAnsi="Tahoma" w:cs="Tahoma"/>
      <w:shd w:val="clear" w:color="auto" w:fill="000080"/>
      <w:lang w:val="en-GB" w:eastAsia="en-US"/>
    </w:rPr>
  </w:style>
  <w:style w:type="paragraph" w:styleId="aff2">
    <w:name w:val="Plain Text"/>
    <w:basedOn w:val="a0"/>
    <w:link w:val="aff3"/>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1"/>
    <w:link w:val="aff2"/>
    <w:uiPriority w:val="99"/>
    <w:rsid w:val="00AA7E69"/>
    <w:rPr>
      <w:rFonts w:ascii="Courier New" w:eastAsia="SimSun" w:hAnsi="Courier New"/>
      <w:lang w:val="nb-NO" w:eastAsia="en-GB"/>
    </w:rPr>
  </w:style>
  <w:style w:type="paragraph" w:styleId="27">
    <w:name w:val="Body Text 2"/>
    <w:basedOn w:val="a0"/>
    <w:link w:val="28"/>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AA7E69"/>
    <w:rPr>
      <w:rFonts w:ascii="Times New Roman" w:eastAsia="SimSun" w:hAnsi="Times New Roman"/>
      <w:kern w:val="2"/>
      <w:sz w:val="21"/>
      <w:lang w:val="x-none" w:eastAsia="x-none"/>
    </w:rPr>
  </w:style>
  <w:style w:type="paragraph" w:styleId="29">
    <w:name w:val="Body Text Indent 2"/>
    <w:basedOn w:val="a0"/>
    <w:link w:val="2a"/>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AA7E69"/>
    <w:rPr>
      <w:rFonts w:ascii="Times New Roman" w:eastAsia="SimSun" w:hAnsi="Times New Roman"/>
      <w:kern w:val="2"/>
      <w:lang w:val="x-none" w:eastAsia="x-none"/>
    </w:rPr>
  </w:style>
  <w:style w:type="paragraph" w:styleId="36">
    <w:name w:val="Body Text Indent 3"/>
    <w:basedOn w:val="a0"/>
    <w:link w:val="37"/>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AA7E69"/>
    <w:rPr>
      <w:rFonts w:ascii="Times New Roman" w:eastAsia="SimSun" w:hAnsi="Times New Roman"/>
      <w:lang w:val="en-US" w:eastAsia="ja-JP"/>
    </w:rPr>
  </w:style>
  <w:style w:type="paragraph" w:customStyle="1" w:styleId="numberedlist0">
    <w:name w:val="numbered list"/>
    <w:basedOn w:val="aa"/>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AA7E69"/>
    <w:rPr>
      <w:rFonts w:ascii="Arial" w:eastAsia="ＭＳ 明朝" w:hAnsi="Arial"/>
      <w:lang w:val="en-GB" w:eastAsia="en-US"/>
    </w:rPr>
  </w:style>
  <w:style w:type="paragraph" w:customStyle="1" w:styleId="TabList">
    <w:name w:val="TabList"/>
    <w:basedOn w:val="a0"/>
    <w:rsid w:val="00AA7E6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AA7E6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AA7E6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AA7E6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ＭＳ 明朝"/>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ＭＳ 明朝"/>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ＭＳ 明朝"/>
      <w:lang w:val="en-US"/>
    </w:rPr>
  </w:style>
  <w:style w:type="paragraph" w:customStyle="1" w:styleId="normalpuce">
    <w:name w:val="normal puce"/>
    <w:basedOn w:val="a0"/>
    <w:rsid w:val="00AA7E69"/>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4">
    <w:name w:val="Date"/>
    <w:basedOn w:val="a0"/>
    <w:next w:val="a0"/>
    <w:link w:val="aff5"/>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aff5">
    <w:name w:val="日付 (文字)"/>
    <w:basedOn w:val="a1"/>
    <w:link w:val="aff4"/>
    <w:uiPriority w:val="99"/>
    <w:rsid w:val="00AA7E69"/>
    <w:rPr>
      <w:rFonts w:ascii="Times New Roman" w:eastAsia="SimSun" w:hAnsi="Times New Roman"/>
      <w:lang w:val="en-GB" w:eastAsia="en-GB"/>
    </w:rPr>
  </w:style>
  <w:style w:type="paragraph" w:customStyle="1" w:styleId="Meetingcaption">
    <w:name w:val="Meeting caption"/>
    <w:basedOn w:val="a0"/>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6">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a0"/>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A7E69"/>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A7E69"/>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A7E69"/>
    <w:rPr>
      <w:rFonts w:ascii="Arial" w:hAnsi="Arial"/>
      <w:sz w:val="24"/>
      <w:lang w:val="en-GB" w:eastAsia="en-US"/>
    </w:rPr>
  </w:style>
  <w:style w:type="character" w:customStyle="1" w:styleId="50">
    <w:name w:val="見出し 5 (文字)"/>
    <w:aliases w:val="h5 (文字),Heading5 (文字),H5 (文字)"/>
    <w:link w:val="5"/>
    <w:rsid w:val="00AA7E69"/>
    <w:rPr>
      <w:rFonts w:ascii="Arial" w:hAnsi="Arial"/>
      <w:sz w:val="22"/>
      <w:lang w:val="en-GB" w:eastAsia="en-US"/>
    </w:rPr>
  </w:style>
  <w:style w:type="character" w:customStyle="1" w:styleId="60">
    <w:name w:val="見出し 6 (文字)"/>
    <w:link w:val="6"/>
    <w:uiPriority w:val="9"/>
    <w:rsid w:val="00AA7E69"/>
    <w:rPr>
      <w:rFonts w:ascii="Arial" w:hAnsi="Arial"/>
      <w:lang w:val="en-GB" w:eastAsia="en-US"/>
    </w:rPr>
  </w:style>
  <w:style w:type="character" w:customStyle="1" w:styleId="70">
    <w:name w:val="見出し 7 (文字)"/>
    <w:link w:val="7"/>
    <w:uiPriority w:val="9"/>
    <w:rsid w:val="00AA7E69"/>
    <w:rPr>
      <w:rFonts w:ascii="Arial" w:hAnsi="Arial"/>
      <w:lang w:val="en-GB" w:eastAsia="en-US"/>
    </w:rPr>
  </w:style>
  <w:style w:type="character" w:customStyle="1" w:styleId="80">
    <w:name w:val="見出し 8 (文字)"/>
    <w:aliases w:val="Table Heading (文字)"/>
    <w:link w:val="8"/>
    <w:rsid w:val="00AA7E69"/>
    <w:rPr>
      <w:rFonts w:ascii="Arial" w:hAnsi="Arial"/>
      <w:sz w:val="36"/>
      <w:lang w:val="en-GB" w:eastAsia="en-US"/>
    </w:rPr>
  </w:style>
  <w:style w:type="character" w:customStyle="1" w:styleId="90">
    <w:name w:val="見出し 9 (文字)"/>
    <w:aliases w:val="Figure Heading (文字),FH (文字)"/>
    <w:link w:val="9"/>
    <w:uiPriority w:val="9"/>
    <w:rsid w:val="00AA7E69"/>
    <w:rPr>
      <w:rFonts w:ascii="Arial" w:hAnsi="Arial"/>
      <w:sz w:val="36"/>
      <w:lang w:val="en-GB" w:eastAsia="en-US"/>
    </w:rPr>
  </w:style>
  <w:style w:type="character" w:customStyle="1" w:styleId="ac">
    <w:name w:val="一覧 (文字)"/>
    <w:link w:val="ab"/>
    <w:rsid w:val="00AA7E69"/>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26">
    <w:name w:val="一覧 2 (文字)"/>
    <w:link w:val="25"/>
    <w:rsid w:val="00AA7E69"/>
    <w:rPr>
      <w:rFonts w:ascii="Times New Roman" w:hAnsi="Times New Roman"/>
      <w:lang w:val="en-GB" w:eastAsia="en-US"/>
    </w:rPr>
  </w:style>
  <w:style w:type="character" w:customStyle="1" w:styleId="35">
    <w:name w:val="一覧 3 (文字)"/>
    <w:link w:val="34"/>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ae">
    <w:name w:val="フッター (文字)"/>
    <w:link w:val="ad"/>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aff7">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a0"/>
    <w:next w:val="a0"/>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a0"/>
    <w:link w:val="Doc-text2Char"/>
    <w:qFormat/>
    <w:rsid w:val="00AA7E6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A7E69"/>
    <w:rPr>
      <w:rFonts w:ascii="Arial" w:eastAsia="ＭＳ 明朝"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A7E69"/>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AA7E69"/>
    <w:pPr>
      <w:spacing w:before="40" w:after="0"/>
    </w:pPr>
    <w:rPr>
      <w:rFonts w:ascii="Arial" w:eastAsia="ＭＳ 明朝" w:hAnsi="Arial"/>
      <w:i/>
      <w:sz w:val="18"/>
      <w:szCs w:val="24"/>
      <w:lang w:eastAsia="en-GB"/>
    </w:rPr>
  </w:style>
  <w:style w:type="character" w:customStyle="1" w:styleId="CommentsChar">
    <w:name w:val="Comments Char"/>
    <w:link w:val="Comments"/>
    <w:rsid w:val="00AA7E69"/>
    <w:rPr>
      <w:rFonts w:ascii="Arial" w:eastAsia="ＭＳ 明朝" w:hAnsi="Arial"/>
      <w:i/>
      <w:sz w:val="18"/>
      <w:szCs w:val="24"/>
      <w:lang w:val="en-GB" w:eastAsia="en-GB"/>
    </w:rPr>
  </w:style>
  <w:style w:type="paragraph" w:customStyle="1" w:styleId="bullet">
    <w:name w:val="bullet"/>
    <w:basedOn w:val="afb"/>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a1"/>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a0"/>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a0"/>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a0"/>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99"/>
    <w:rsid w:val="00AA7E69"/>
    <w:rPr>
      <w:rFonts w:ascii="Times New Roman" w:eastAsia="SimSun" w:hAnsi="Times New Roman"/>
      <w:b/>
      <w:lang w:val="en-GB" w:eastAsia="en-GB"/>
    </w:rPr>
  </w:style>
  <w:style w:type="paragraph" w:customStyle="1" w:styleId="onecomwebmail-msonormal">
    <w:name w:val="onecomwebmail-msonormal"/>
    <w:basedOn w:val="a0"/>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a0"/>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aff9">
    <w:name w:val="Strong"/>
    <w:uiPriority w:val="22"/>
    <w:qFormat/>
    <w:rsid w:val="00AA7E69"/>
    <w:rPr>
      <w:b/>
      <w:bCs/>
    </w:rPr>
  </w:style>
  <w:style w:type="paragraph" w:customStyle="1" w:styleId="maintext">
    <w:name w:val="main text"/>
    <w:basedOn w:val="a0"/>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A7E69"/>
    <w:pPr>
      <w:widowControl w:val="0"/>
      <w:spacing w:after="0"/>
      <w:ind w:firstLine="420"/>
      <w:jc w:val="both"/>
    </w:pPr>
    <w:rPr>
      <w:kern w:val="2"/>
      <w:sz w:val="21"/>
      <w:lang w:val="en-US" w:eastAsia="zh-CN"/>
    </w:rPr>
  </w:style>
  <w:style w:type="paragraph" w:customStyle="1" w:styleId="affb">
    <w:name w:val="表格文字居左"/>
    <w:basedOn w:val="a0"/>
    <w:next w:val="a0"/>
    <w:rsid w:val="00AA7E69"/>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AA7E69"/>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AA7E69"/>
    <w:rPr>
      <w:rFonts w:ascii="Arial" w:eastAsiaTheme="minorEastAsia" w:hAnsi="Arial"/>
      <w:vanish/>
      <w:sz w:val="16"/>
      <w:szCs w:val="16"/>
      <w:lang w:val="en-US" w:eastAsia="zh-CN"/>
    </w:rPr>
  </w:style>
  <w:style w:type="character" w:customStyle="1" w:styleId="hps">
    <w:name w:val="hps"/>
    <w:basedOn w:val="a1"/>
    <w:rsid w:val="00AA7E69"/>
  </w:style>
  <w:style w:type="paragraph" w:styleId="z-1">
    <w:name w:val="HTML Bottom of Form"/>
    <w:basedOn w:val="a0"/>
    <w:next w:val="a0"/>
    <w:link w:val="z-2"/>
    <w:hidden/>
    <w:uiPriority w:val="99"/>
    <w:unhideWhenUsed/>
    <w:rsid w:val="00AA7E69"/>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AA7E69"/>
    <w:rPr>
      <w:rFonts w:ascii="Arial" w:eastAsiaTheme="minorEastAsia" w:hAnsi="Arial"/>
      <w:vanish/>
      <w:sz w:val="16"/>
      <w:szCs w:val="16"/>
      <w:lang w:val="en-US" w:eastAsia="zh-CN"/>
    </w:rPr>
  </w:style>
  <w:style w:type="paragraph" w:customStyle="1" w:styleId="tablecell0">
    <w:name w:val="tablecell"/>
    <w:basedOn w:val="a0"/>
    <w:qFormat/>
    <w:rsid w:val="00AA7E69"/>
    <w:pPr>
      <w:autoSpaceDE w:val="0"/>
      <w:autoSpaceDN w:val="0"/>
      <w:adjustRightInd w:val="0"/>
      <w:snapToGrid w:val="0"/>
      <w:spacing w:before="40" w:after="40"/>
    </w:pPr>
    <w:rPr>
      <w:lang w:val="en-US"/>
    </w:rPr>
  </w:style>
  <w:style w:type="character" w:customStyle="1" w:styleId="shorttext">
    <w:name w:val="short_text"/>
    <w:basedOn w:val="a1"/>
    <w:rsid w:val="00AA7E69"/>
  </w:style>
  <w:style w:type="paragraph" w:customStyle="1" w:styleId="tableheader">
    <w:name w:val="tableheader"/>
    <w:basedOn w:val="a0"/>
    <w:qFormat/>
    <w:rsid w:val="00AA7E69"/>
    <w:pPr>
      <w:snapToGrid w:val="0"/>
      <w:spacing w:before="40" w:after="40"/>
      <w:jc w:val="center"/>
    </w:pPr>
    <w:rPr>
      <w:rFonts w:cs="Calibri"/>
      <w:b/>
      <w:bCs/>
      <w:color w:val="000000"/>
      <w:lang w:val="en-US"/>
    </w:rPr>
  </w:style>
  <w:style w:type="character" w:customStyle="1" w:styleId="keyword">
    <w:name w:val="keyword"/>
    <w:basedOn w:val="a1"/>
    <w:rsid w:val="00AA7E69"/>
  </w:style>
  <w:style w:type="paragraph" w:customStyle="1" w:styleId="Test">
    <w:name w:val="Test"/>
    <w:basedOn w:val="a0"/>
    <w:rsid w:val="00AA7E69"/>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AA7E69"/>
    <w:pPr>
      <w:spacing w:after="120" w:line="276" w:lineRule="auto"/>
      <w:ind w:left="360"/>
    </w:pPr>
    <w:rPr>
      <w:lang w:val="en-US" w:eastAsia="zh-CN"/>
    </w:rPr>
  </w:style>
  <w:style w:type="character" w:customStyle="1" w:styleId="affd">
    <w:name w:val="本文インデント (文字)"/>
    <w:basedOn w:val="a1"/>
    <w:link w:val="affc"/>
    <w:uiPriority w:val="99"/>
    <w:rsid w:val="00AA7E69"/>
    <w:rPr>
      <w:rFonts w:ascii="Times New Roman" w:eastAsiaTheme="minorEastAsia" w:hAnsi="Times New Roman"/>
      <w:lang w:val="en-US" w:eastAsia="zh-CN"/>
    </w:rPr>
  </w:style>
  <w:style w:type="paragraph" w:customStyle="1" w:styleId="ordinary-output">
    <w:name w:val="ordinary-output"/>
    <w:basedOn w:val="a0"/>
    <w:rsid w:val="00AA7E6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AA7E69"/>
  </w:style>
  <w:style w:type="paragraph" w:customStyle="1" w:styleId="3GPPNormalText">
    <w:name w:val="3GPP Normal Text"/>
    <w:basedOn w:val="afa"/>
    <w:link w:val="3GPPNormalTextChar"/>
    <w:qFormat/>
    <w:rsid w:val="00AA7E69"/>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rsid w:val="00AA7E69"/>
    <w:rPr>
      <w:rFonts w:ascii="Times New Roman" w:eastAsia="ＭＳ 明朝" w:hAnsi="Times New Roman"/>
      <w:sz w:val="22"/>
      <w:szCs w:val="24"/>
      <w:lang w:val="en-US" w:eastAsia="zh-CN"/>
    </w:rPr>
  </w:style>
  <w:style w:type="paragraph" w:styleId="3">
    <w:name w:val="List Number 3"/>
    <w:basedOn w:val="a0"/>
    <w:rsid w:val="00AA7E69"/>
    <w:pPr>
      <w:numPr>
        <w:numId w:val="15"/>
      </w:numPr>
      <w:overflowPunct w:val="0"/>
      <w:autoSpaceDE w:val="0"/>
      <w:autoSpaceDN w:val="0"/>
      <w:adjustRightInd w:val="0"/>
      <w:textAlignment w:val="baseline"/>
    </w:pPr>
    <w:rPr>
      <w:rFonts w:eastAsia="SimSun"/>
    </w:rPr>
  </w:style>
  <w:style w:type="table" w:customStyle="1" w:styleId="14">
    <w:name w:val="网格型1"/>
    <w:basedOn w:val="a2"/>
    <w:next w:val="aff"/>
    <w:rsid w:val="00AA7E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affe">
    <w:name w:val="Subtitle"/>
    <w:basedOn w:val="a0"/>
    <w:next w:val="a0"/>
    <w:link w:val="afff"/>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A7E69"/>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A7E69"/>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A7E69"/>
  </w:style>
  <w:style w:type="paragraph" w:styleId="afff0">
    <w:name w:val="Title"/>
    <w:aliases w:val="Heading 31"/>
    <w:basedOn w:val="a0"/>
    <w:link w:val="afff1"/>
    <w:qFormat/>
    <w:rsid w:val="00AA7E69"/>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AA7E69"/>
    <w:rPr>
      <w:rFonts w:ascii="Arial" w:eastAsia="ＭＳ 明朝" w:hAnsi="Arial"/>
      <w:b/>
      <w:sz w:val="24"/>
      <w:lang w:val="de-DE" w:eastAsia="ja-JP"/>
    </w:rPr>
  </w:style>
  <w:style w:type="paragraph" w:customStyle="1" w:styleId="TableText0">
    <w:name w:val="TableText"/>
    <w:basedOn w:val="affc"/>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A7E69"/>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AA7E69"/>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AA7E69"/>
    <w:rPr>
      <w:rFonts w:eastAsia="SimSun"/>
    </w:rPr>
  </w:style>
  <w:style w:type="paragraph" w:customStyle="1" w:styleId="berschrift2Head2A2">
    <w:name w:val="Überschrift 2.Head2A.2"/>
    <w:basedOn w:val="1"/>
    <w:next w:val="a0"/>
    <w:rsid w:val="00AA7E69"/>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AA7E69"/>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a"/>
    <w:rsid w:val="00AA7E69"/>
    <w:pPr>
      <w:widowControl w:val="0"/>
      <w:spacing w:after="0"/>
      <w:jc w:val="both"/>
    </w:pPr>
    <w:rPr>
      <w:color w:val="0000FF"/>
      <w:kern w:val="2"/>
      <w:sz w:val="21"/>
      <w:lang w:val="en-US" w:eastAsia="zh-CN"/>
    </w:rPr>
  </w:style>
  <w:style w:type="paragraph" w:customStyle="1" w:styleId="BalloonText1">
    <w:name w:val="Balloon Text1"/>
    <w:basedOn w:val="a0"/>
    <w:semiHidden/>
    <w:rsid w:val="00AA7E6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AA7E69"/>
    <w:pPr>
      <w:spacing w:before="360" w:after="0" w:line="240" w:lineRule="atLeast"/>
      <w:jc w:val="center"/>
    </w:pPr>
    <w:rPr>
      <w:rFonts w:eastAsia="ＭＳ 明朝"/>
      <w:lang w:val="en-US" w:eastAsia="ja-JP"/>
    </w:rPr>
  </w:style>
  <w:style w:type="paragraph" w:styleId="2b">
    <w:name w:val="List Continue 2"/>
    <w:basedOn w:val="a0"/>
    <w:rsid w:val="00AA7E69"/>
    <w:pPr>
      <w:ind w:leftChars="400" w:left="850"/>
    </w:pPr>
    <w:rPr>
      <w:rFonts w:eastAsia="ＭＳ 明朝"/>
      <w:lang w:eastAsia="ja-JP"/>
    </w:rPr>
  </w:style>
  <w:style w:type="paragraph" w:styleId="2c">
    <w:name w:val="Body Text First Indent 2"/>
    <w:basedOn w:val="affc"/>
    <w:link w:val="2d"/>
    <w:rsid w:val="00AA7E69"/>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AA7E69"/>
    <w:rPr>
      <w:rFonts w:ascii="Times New Roman" w:eastAsia="ＭＳ 明朝" w:hAnsi="Times New Roman"/>
      <w:lang w:val="en-GB" w:eastAsia="en-US"/>
    </w:rPr>
  </w:style>
  <w:style w:type="character" w:styleId="afff2">
    <w:name w:val="page number"/>
    <w:basedOn w:val="a1"/>
    <w:rsid w:val="00AA7E69"/>
  </w:style>
  <w:style w:type="paragraph" w:customStyle="1" w:styleId="List1">
    <w:name w:val="List 1"/>
    <w:basedOn w:val="a0"/>
    <w:rsid w:val="00AA7E69"/>
    <w:pPr>
      <w:spacing w:after="120"/>
      <w:ind w:left="568" w:hanging="284"/>
    </w:pPr>
    <w:rPr>
      <w:rFonts w:ascii="Arial" w:eastAsia="ＭＳ 明朝" w:hAnsi="Arial"/>
      <w:szCs w:val="22"/>
      <w:lang w:eastAsia="ja-JP"/>
    </w:rPr>
  </w:style>
  <w:style w:type="paragraph" w:customStyle="1" w:styleId="assocaitedwith">
    <w:name w:val="assocaited with"/>
    <w:basedOn w:val="a0"/>
    <w:rsid w:val="00AA7E69"/>
    <w:pPr>
      <w:jc w:val="center"/>
    </w:pPr>
    <w:rPr>
      <w:rFonts w:eastAsia="ＭＳ 明朝"/>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2e">
    <w:name w:val="Table Classic 2"/>
    <w:basedOn w:val="a2"/>
    <w:rsid w:val="00AA7E69"/>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AA7E69"/>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AA7E69"/>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AA7E6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AA7E69"/>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AA7E69"/>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AA7E69"/>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AA7E69"/>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AA7E69"/>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AA7E69"/>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AA7E69"/>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AA7E69"/>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A7E69"/>
    <w:pPr>
      <w:spacing w:after="220"/>
    </w:pPr>
    <w:rPr>
      <w:rFonts w:ascii="Arial" w:eastAsia="SimSun" w:hAnsi="Arial"/>
      <w:sz w:val="22"/>
      <w:szCs w:val="24"/>
      <w:lang w:val="en-US"/>
    </w:rPr>
  </w:style>
  <w:style w:type="paragraph" w:customStyle="1" w:styleId="afff5">
    <w:name w:val="样式 正文"/>
    <w:basedOn w:val="a0"/>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AA7E69"/>
    <w:rPr>
      <w:rFonts w:ascii="Times New Roman" w:eastAsia="SimSun" w:hAnsi="Times New Roman" w:cs="SimSun"/>
      <w:kern w:val="2"/>
      <w:sz w:val="21"/>
      <w:lang w:val="en-US" w:eastAsia="zh-CN"/>
    </w:rPr>
  </w:style>
  <w:style w:type="paragraph" w:customStyle="1" w:styleId="afff6">
    <w:name w:val="公式"/>
    <w:basedOn w:val="a0"/>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a"/>
    <w:link w:val="Normal9pointspacingChar"/>
    <w:qFormat/>
    <w:rsid w:val="00AA7E69"/>
    <w:pPr>
      <w:spacing w:before="180" w:after="60"/>
      <w:jc w:val="both"/>
    </w:pPr>
    <w:rPr>
      <w:rFonts w:eastAsia="ＭＳ 明朝"/>
      <w:szCs w:val="24"/>
    </w:rPr>
  </w:style>
  <w:style w:type="character" w:customStyle="1" w:styleId="Normal9pointspacingChar">
    <w:name w:val="Normal 9 point spacing Char"/>
    <w:link w:val="Normal9pointspacing"/>
    <w:rsid w:val="00AA7E69"/>
    <w:rPr>
      <w:rFonts w:ascii="Times New Roman" w:eastAsia="ＭＳ 明朝" w:hAnsi="Times New Roman"/>
      <w:szCs w:val="24"/>
      <w:lang w:val="en-GB" w:eastAsia="en-US"/>
    </w:rPr>
  </w:style>
  <w:style w:type="paragraph" w:customStyle="1" w:styleId="Doc-title">
    <w:name w:val="Doc-title"/>
    <w:basedOn w:val="a0"/>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afff7">
    <w:name w:val="table of figures"/>
    <w:basedOn w:val="a0"/>
    <w:next w:val="a0"/>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A7E69"/>
    <w:pPr>
      <w:numPr>
        <w:numId w:val="20"/>
      </w:numPr>
      <w:spacing w:after="0"/>
      <w:jc w:val="both"/>
    </w:pPr>
    <w:rPr>
      <w:rFonts w:eastAsia="ＭＳ 明朝"/>
    </w:rPr>
  </w:style>
  <w:style w:type="paragraph" w:customStyle="1" w:styleId="FigureCaption">
    <w:name w:val="Figure Caption"/>
    <w:aliases w:val="fc Char,Figure Caption Char"/>
    <w:basedOn w:val="a0"/>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A7E69"/>
    <w:pPr>
      <w:spacing w:before="120" w:after="120" w:line="240" w:lineRule="atLeast"/>
      <w:jc w:val="right"/>
    </w:pPr>
    <w:rPr>
      <w:sz w:val="22"/>
      <w:lang w:val="en-US"/>
    </w:rPr>
  </w:style>
  <w:style w:type="paragraph" w:customStyle="1" w:styleId="multifig">
    <w:name w:val="multifig"/>
    <w:basedOn w:val="a0"/>
    <w:rsid w:val="00AA7E69"/>
    <w:pPr>
      <w:keepNext/>
      <w:tabs>
        <w:tab w:val="center" w:pos="2160"/>
        <w:tab w:val="center" w:pos="6480"/>
      </w:tabs>
      <w:spacing w:after="0" w:line="240" w:lineRule="atLeast"/>
    </w:pPr>
    <w:rPr>
      <w:sz w:val="24"/>
      <w:lang w:val="en-US"/>
    </w:rPr>
  </w:style>
  <w:style w:type="paragraph" w:customStyle="1" w:styleId="TableCaption">
    <w:name w:val="TableCaption"/>
    <w:basedOn w:val="a0"/>
    <w:rsid w:val="00AA7E6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A7E6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A7E69"/>
    <w:pPr>
      <w:spacing w:before="120" w:after="0" w:line="240" w:lineRule="exact"/>
      <w:jc w:val="both"/>
    </w:pPr>
    <w:rPr>
      <w:rFonts w:eastAsia="ＭＳ 明朝"/>
      <w:lang w:val="en-US"/>
    </w:rPr>
  </w:style>
  <w:style w:type="character" w:customStyle="1" w:styleId="Style10ptCharChar">
    <w:name w:val="Style 10 pt Char Char"/>
    <w:rsid w:val="00AA7E6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AA7E69"/>
    <w:pPr>
      <w:spacing w:before="60" w:after="60" w:line="240" w:lineRule="exact"/>
      <w:jc w:val="both"/>
    </w:pPr>
    <w:rPr>
      <w:rFonts w:eastAsia="ＭＳ 明朝"/>
      <w:b/>
      <w:lang w:val="en-US"/>
    </w:rPr>
  </w:style>
  <w:style w:type="character" w:customStyle="1" w:styleId="Style10ptBoldCharChar">
    <w:name w:val="Style 10 pt Bold Char Char"/>
    <w:rsid w:val="00AA7E69"/>
    <w:rPr>
      <w:rFonts w:ascii="Arial" w:eastAsia="ＭＳ 明朝" w:hAnsi="Arial" w:cs="Arial"/>
      <w:b/>
      <w:color w:val="0000FF"/>
      <w:kern w:val="2"/>
      <w:lang w:val="en-US" w:eastAsia="en-US" w:bidi="ar-SA"/>
    </w:rPr>
  </w:style>
  <w:style w:type="paragraph" w:styleId="HTML">
    <w:name w:val="HTML Preformatted"/>
    <w:basedOn w:val="a0"/>
    <w:link w:val="HTML0"/>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AA7E69"/>
    <w:rPr>
      <w:rFonts w:ascii="Courier New" w:eastAsia="Batang" w:hAnsi="Courier New" w:cs="Courier New"/>
      <w:lang w:val="en-US" w:eastAsia="ko-KR"/>
    </w:rPr>
  </w:style>
  <w:style w:type="paragraph" w:customStyle="1" w:styleId="Bullet0">
    <w:name w:val="Bullet"/>
    <w:basedOn w:val="a0"/>
    <w:rsid w:val="00AA7E69"/>
    <w:pPr>
      <w:numPr>
        <w:numId w:val="19"/>
      </w:numPr>
      <w:spacing w:after="0"/>
    </w:pPr>
    <w:rPr>
      <w:sz w:val="24"/>
      <w:szCs w:val="24"/>
      <w:lang w:val="en-US"/>
    </w:rPr>
  </w:style>
  <w:style w:type="paragraph" w:customStyle="1" w:styleId="FigureCentered">
    <w:name w:val="FigureCentered"/>
    <w:basedOn w:val="a0"/>
    <w:next w:val="a0"/>
    <w:rsid w:val="00AA7E69"/>
    <w:pPr>
      <w:keepNext/>
      <w:spacing w:before="60" w:after="60" w:line="240" w:lineRule="atLeast"/>
      <w:jc w:val="center"/>
    </w:pPr>
    <w:rPr>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a0"/>
    <w:rsid w:val="00AA7E69"/>
    <w:pPr>
      <w:numPr>
        <w:numId w:val="21"/>
      </w:numPr>
      <w:spacing w:after="0"/>
      <w:jc w:val="both"/>
    </w:pPr>
    <w:rPr>
      <w:rFonts w:eastAsia="ＭＳ 明朝"/>
    </w:rPr>
  </w:style>
  <w:style w:type="paragraph" w:customStyle="1" w:styleId="PaperTableCell">
    <w:name w:val="PaperTableCell"/>
    <w:basedOn w:val="a0"/>
    <w:rsid w:val="00AA7E69"/>
    <w:pPr>
      <w:spacing w:after="0"/>
      <w:jc w:val="both"/>
    </w:pPr>
    <w:rPr>
      <w:sz w:val="16"/>
      <w:szCs w:val="24"/>
      <w:lang w:val="en-US"/>
    </w:rPr>
  </w:style>
  <w:style w:type="character" w:styleId="afff8">
    <w:name w:val="line number"/>
    <w:rsid w:val="00AA7E69"/>
    <w:rPr>
      <w:rFonts w:ascii="Arial" w:eastAsia="SimSun" w:hAnsi="Arial" w:cs="Arial"/>
      <w:color w:val="0000FF"/>
      <w:kern w:val="2"/>
      <w:sz w:val="18"/>
      <w:lang w:val="en-US" w:eastAsia="zh-CN" w:bidi="ar-SA"/>
    </w:rPr>
  </w:style>
  <w:style w:type="paragraph" w:customStyle="1" w:styleId="figure0">
    <w:name w:val="figure"/>
    <w:basedOn w:val="a0"/>
    <w:rsid w:val="00AA7E69"/>
    <w:pPr>
      <w:keepNext/>
      <w:keepLines/>
      <w:spacing w:before="60" w:after="60" w:line="240" w:lineRule="atLeast"/>
      <w:jc w:val="center"/>
    </w:pPr>
    <w:rPr>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a0"/>
    <w:rsid w:val="00AA7E69"/>
    <w:pPr>
      <w:keepNext/>
      <w:spacing w:after="0"/>
      <w:jc w:val="center"/>
    </w:pPr>
    <w:rPr>
      <w:rFonts w:ascii="Arial" w:eastAsia="Calibri" w:hAnsi="Arial" w:cs="Arial"/>
      <w:sz w:val="18"/>
      <w:szCs w:val="18"/>
      <w:lang w:val="en-US"/>
    </w:rPr>
  </w:style>
  <w:style w:type="paragraph" w:customStyle="1" w:styleId="th0">
    <w:name w:val="th"/>
    <w:basedOn w:val="a0"/>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AA7E69"/>
  </w:style>
  <w:style w:type="character" w:customStyle="1" w:styleId="opdicttext22">
    <w:name w:val="op_dict_text22"/>
    <w:basedOn w:val="a1"/>
    <w:rsid w:val="00AA7E69"/>
  </w:style>
  <w:style w:type="character" w:customStyle="1" w:styleId="def">
    <w:name w:val="def"/>
    <w:basedOn w:val="a1"/>
    <w:rsid w:val="00AA7E69"/>
  </w:style>
  <w:style w:type="paragraph" w:customStyle="1" w:styleId="Normalwithindent">
    <w:name w:val="Normal with indent"/>
    <w:basedOn w:val="a0"/>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afff9">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a1"/>
    <w:rsid w:val="00AA7E69"/>
  </w:style>
  <w:style w:type="character" w:customStyle="1" w:styleId="TitleChar2">
    <w:name w:val="Title Char2"/>
    <w:basedOn w:val="a1"/>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AA7E69"/>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AA7E69"/>
    <w:pPr>
      <w:spacing w:before="100" w:after="100"/>
      <w:ind w:left="860"/>
    </w:pPr>
    <w:rPr>
      <w:rFonts w:ascii="Times" w:eastAsia="ＭＳ ゴシック" w:hAnsi="Times"/>
      <w:sz w:val="24"/>
      <w:lang w:eastAsia="ja-JP"/>
    </w:rPr>
  </w:style>
  <w:style w:type="paragraph" w:customStyle="1" w:styleId="a">
    <w:name w:val="佐藤２"/>
    <w:basedOn w:val="a0"/>
    <w:rsid w:val="00AA7E69"/>
    <w:pPr>
      <w:numPr>
        <w:numId w:val="22"/>
      </w:numPr>
    </w:pPr>
    <w:rPr>
      <w:rFonts w:eastAsia="ＭＳ ゴシック"/>
      <w:sz w:val="24"/>
      <w:lang w:eastAsia="ja-JP"/>
    </w:rPr>
  </w:style>
  <w:style w:type="paragraph" w:customStyle="1" w:styleId="ListBulletLast">
    <w:name w:val="List Bullet Last"/>
    <w:aliases w:val="lbl"/>
    <w:basedOn w:val="aa"/>
    <w:next w:val="afa"/>
    <w:rsid w:val="00AA7E69"/>
    <w:pPr>
      <w:spacing w:after="240"/>
      <w:ind w:left="714" w:hanging="357"/>
    </w:pPr>
    <w:rPr>
      <w:rFonts w:ascii="Arial" w:eastAsia="ＭＳ ゴシック" w:hAnsi="Arial"/>
      <w:sz w:val="24"/>
      <w:lang w:eastAsia="ja-JP"/>
    </w:rPr>
  </w:style>
  <w:style w:type="paragraph" w:styleId="39">
    <w:name w:val="Body Text 3"/>
    <w:basedOn w:val="a0"/>
    <w:link w:val="3a"/>
    <w:rsid w:val="00AA7E69"/>
    <w:pPr>
      <w:spacing w:after="0"/>
      <w:jc w:val="both"/>
    </w:pPr>
    <w:rPr>
      <w:rFonts w:eastAsia="ＭＳ ゴシック"/>
      <w:sz w:val="24"/>
      <w:lang w:eastAsia="ja-JP"/>
    </w:rPr>
  </w:style>
  <w:style w:type="character" w:customStyle="1" w:styleId="3a">
    <w:name w:val="本文 3 (文字)"/>
    <w:basedOn w:val="a1"/>
    <w:link w:val="39"/>
    <w:rsid w:val="00AA7E69"/>
    <w:rPr>
      <w:rFonts w:ascii="Times New Roman" w:eastAsia="ＭＳ ゴシック" w:hAnsi="Times New Roman"/>
      <w:sz w:val="24"/>
      <w:lang w:val="en-GB" w:eastAsia="ja-JP"/>
    </w:rPr>
  </w:style>
  <w:style w:type="paragraph" w:customStyle="1" w:styleId="TableText1">
    <w:name w:val="Table_Text"/>
    <w:basedOn w:val="a0"/>
    <w:rsid w:val="00AA7E6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a"/>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AA7E69"/>
    <w:rPr>
      <w:rFonts w:eastAsia="ＭＳ ゴシック"/>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AA7E69"/>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AA7E69"/>
    <w:rPr>
      <w:rFonts w:ascii="Times New Roman" w:eastAsia="ＭＳ ゴシック"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a0"/>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a0"/>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110">
    <w:name w:val="Dark List Accent 6"/>
    <w:basedOn w:val="a2"/>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AA7E69"/>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AA7E69"/>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A7E69"/>
  </w:style>
  <w:style w:type="paragraph" w:customStyle="1" w:styleId="onecomwebmail-msolistparagraph">
    <w:name w:val="onecomwebmail-msolistparagraph"/>
    <w:basedOn w:val="a0"/>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AA7E69"/>
  </w:style>
  <w:style w:type="character" w:customStyle="1" w:styleId="onecomwebmail-size">
    <w:name w:val="onecomwebmail-size"/>
    <w:basedOn w:val="a1"/>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a2"/>
    <w:next w:val="aff"/>
    <w:uiPriority w:val="59"/>
    <w:rsid w:val="00AA7E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a0"/>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a1"/>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a0"/>
    <w:rsid w:val="00AA7E69"/>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AA7E69"/>
  </w:style>
  <w:style w:type="numbering" w:customStyle="1" w:styleId="111">
    <w:name w:val="无列表11"/>
    <w:next w:val="a3"/>
    <w:uiPriority w:val="99"/>
    <w:semiHidden/>
    <w:unhideWhenUsed/>
    <w:rsid w:val="00AA7E69"/>
  </w:style>
  <w:style w:type="paragraph" w:customStyle="1" w:styleId="LGTdoc">
    <w:name w:val="LGTdoc_본문"/>
    <w:basedOn w:val="a0"/>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a0"/>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AA7E69"/>
    <w:pPr>
      <w:spacing w:after="0"/>
    </w:pPr>
    <w:rPr>
      <w:rFonts w:ascii="Calibri" w:eastAsiaTheme="minorHAnsi" w:hAnsi="Calibri" w:cs="Calibri"/>
      <w:sz w:val="22"/>
      <w:szCs w:val="22"/>
      <w:lang w:val="en-US"/>
    </w:rPr>
  </w:style>
  <w:style w:type="table" w:customStyle="1" w:styleId="TableGrid2">
    <w:name w:val="Table Grid2"/>
    <w:basedOn w:val="a2"/>
    <w:next w:val="aff"/>
    <w:uiPriority w:val="59"/>
    <w:qFormat/>
    <w:rsid w:val="00E10D5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0464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4650</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 Start of text proposal for 38.213 ================</vt:lpstr>
      <vt:lpstr>    16.5	UE procedure for reporting HARQ-ACK on uplink</vt:lpstr>
    </vt:vector>
  </TitlesOfParts>
  <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2022-02-14T10:43:00Z</dcterms:modified>
</cp:coreProperties>
</file>